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6CFA4" w14:textId="417689A4" w:rsidR="0088725E" w:rsidRPr="00AD604E" w:rsidRDefault="00AD604E" w:rsidP="00AD6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04E">
        <w:rPr>
          <w:rFonts w:ascii="Times New Roman" w:hAnsi="Times New Roman" w:cs="Times New Roman"/>
          <w:b/>
          <w:sz w:val="28"/>
          <w:szCs w:val="28"/>
        </w:rPr>
        <w:t>OBRAZLOŽENJE FINANCIJSKOG PLANA</w:t>
      </w:r>
      <w:r w:rsidR="004777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9FA">
        <w:rPr>
          <w:rFonts w:ascii="Times New Roman" w:hAnsi="Times New Roman" w:cs="Times New Roman"/>
          <w:b/>
          <w:sz w:val="28"/>
          <w:szCs w:val="28"/>
        </w:rPr>
        <w:t>202</w:t>
      </w:r>
      <w:r w:rsidR="00C800D1">
        <w:rPr>
          <w:rFonts w:ascii="Times New Roman" w:hAnsi="Times New Roman" w:cs="Times New Roman"/>
          <w:b/>
          <w:sz w:val="28"/>
          <w:szCs w:val="28"/>
        </w:rPr>
        <w:t>5</w:t>
      </w:r>
      <w:r w:rsidR="005F29FA">
        <w:rPr>
          <w:rFonts w:ascii="Times New Roman" w:hAnsi="Times New Roman" w:cs="Times New Roman"/>
          <w:b/>
          <w:sz w:val="28"/>
          <w:szCs w:val="28"/>
        </w:rPr>
        <w:t>.</w:t>
      </w:r>
      <w:r w:rsidR="00C800D1">
        <w:rPr>
          <w:rFonts w:ascii="Times New Roman" w:hAnsi="Times New Roman" w:cs="Times New Roman"/>
          <w:b/>
          <w:sz w:val="28"/>
          <w:szCs w:val="28"/>
        </w:rPr>
        <w:t xml:space="preserve">, PROJEKCIJA ZA </w:t>
      </w:r>
      <w:r w:rsidR="005F29FA">
        <w:rPr>
          <w:rFonts w:ascii="Times New Roman" w:hAnsi="Times New Roman" w:cs="Times New Roman"/>
          <w:b/>
          <w:sz w:val="28"/>
          <w:szCs w:val="28"/>
        </w:rPr>
        <w:t>2026.</w:t>
      </w:r>
      <w:r w:rsidR="00C800D1">
        <w:rPr>
          <w:rFonts w:ascii="Times New Roman" w:hAnsi="Times New Roman" w:cs="Times New Roman"/>
          <w:b/>
          <w:sz w:val="28"/>
          <w:szCs w:val="28"/>
        </w:rPr>
        <w:t xml:space="preserve"> I 2027.</w:t>
      </w:r>
    </w:p>
    <w:p w14:paraId="60E88EBB" w14:textId="77777777" w:rsidR="00AD604E" w:rsidRDefault="00AD604E" w:rsidP="00AD60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B89910" w14:textId="6F1BA28C" w:rsidR="00AD604E" w:rsidRPr="00AD604E" w:rsidRDefault="00AD604E" w:rsidP="00AD604E">
      <w:pPr>
        <w:rPr>
          <w:rFonts w:ascii="Times New Roman" w:hAnsi="Times New Roman" w:cs="Times New Roman"/>
          <w:b/>
          <w:sz w:val="24"/>
          <w:szCs w:val="24"/>
        </w:rPr>
      </w:pPr>
      <w:r w:rsidRPr="00AD604E">
        <w:rPr>
          <w:rFonts w:ascii="Times New Roman" w:hAnsi="Times New Roman" w:cs="Times New Roman"/>
          <w:b/>
          <w:sz w:val="24"/>
          <w:szCs w:val="24"/>
        </w:rPr>
        <w:t>NAZIV KORISNIKA</w:t>
      </w:r>
      <w:r w:rsidR="00D27E17">
        <w:rPr>
          <w:rFonts w:ascii="Times New Roman" w:hAnsi="Times New Roman" w:cs="Times New Roman"/>
          <w:b/>
          <w:sz w:val="24"/>
          <w:szCs w:val="24"/>
        </w:rPr>
        <w:t>:</w:t>
      </w:r>
      <w:r w:rsidR="00405657">
        <w:rPr>
          <w:rFonts w:ascii="Times New Roman" w:hAnsi="Times New Roman" w:cs="Times New Roman"/>
          <w:b/>
          <w:sz w:val="24"/>
          <w:szCs w:val="24"/>
        </w:rPr>
        <w:t xml:space="preserve"> OSNOVNA ŠKOLA TRNOVITICA</w:t>
      </w:r>
    </w:p>
    <w:p w14:paraId="48D4E1B0" w14:textId="77777777" w:rsidR="00AD604E" w:rsidRDefault="00AD604E" w:rsidP="00AD604E">
      <w:pPr>
        <w:rPr>
          <w:rFonts w:ascii="Times New Roman" w:hAnsi="Times New Roman" w:cs="Times New Roman"/>
          <w:sz w:val="24"/>
          <w:szCs w:val="24"/>
        </w:rPr>
      </w:pPr>
    </w:p>
    <w:p w14:paraId="29E305D7" w14:textId="05DF4F7D" w:rsidR="00AD604E" w:rsidRDefault="00AD604E" w:rsidP="00AD604E">
      <w:pPr>
        <w:rPr>
          <w:rFonts w:ascii="Times New Roman" w:hAnsi="Times New Roman" w:cs="Times New Roman"/>
          <w:b/>
          <w:sz w:val="24"/>
          <w:szCs w:val="24"/>
        </w:rPr>
      </w:pPr>
      <w:r w:rsidRPr="00AD604E">
        <w:rPr>
          <w:rFonts w:ascii="Times New Roman" w:hAnsi="Times New Roman" w:cs="Times New Roman"/>
          <w:b/>
          <w:sz w:val="24"/>
          <w:szCs w:val="24"/>
        </w:rPr>
        <w:t>DJELOKRUG RADA</w:t>
      </w:r>
      <w:r w:rsidR="00D27E17">
        <w:rPr>
          <w:rFonts w:ascii="Times New Roman" w:hAnsi="Times New Roman" w:cs="Times New Roman"/>
          <w:b/>
          <w:sz w:val="24"/>
          <w:szCs w:val="24"/>
        </w:rPr>
        <w:t>:</w:t>
      </w:r>
    </w:p>
    <w:p w14:paraId="0CB23AD4" w14:textId="5CBA8C30" w:rsidR="00405657" w:rsidRPr="00752130" w:rsidRDefault="00405657" w:rsidP="00405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21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Osnovna škola Trnovitica je škola koja pruža osnovno obrazovanje učenicima od 1. do 8. razreda u dugoj tradiciji postojanja preko 260 godina. Osim Matične škole u </w:t>
      </w:r>
      <w:proofErr w:type="spellStart"/>
      <w:r w:rsidRPr="007521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Trnovitici</w:t>
      </w:r>
      <w:proofErr w:type="spellEnd"/>
      <w:r w:rsidRPr="007521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škola ima i Područnu školu u Novoj Ploščici za učenike I</w:t>
      </w:r>
      <w:r w:rsidR="00C800D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7521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.-IV. razreda. Nastava u Matičnoj školi je organizirana u dvije smjene  u petodnevnom radnom tjednu, a u Područnoj školi u prijepodnevnoj smjeni. </w:t>
      </w:r>
    </w:p>
    <w:p w14:paraId="2C87828D" w14:textId="5EA59D33" w:rsidR="00405657" w:rsidRPr="00752130" w:rsidRDefault="00405657" w:rsidP="00405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21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Nastava se, redovna, izborna, dodatna i dopunska, izvodi prema nastavnim planovima i programima koje je donijelo Ministarstvo znanosti</w:t>
      </w:r>
      <w:r w:rsidR="00C800D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Pr="007521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obrazovanja</w:t>
      </w:r>
      <w:r w:rsidR="00C800D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mladih</w:t>
      </w:r>
      <w:r w:rsidRPr="007521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prema Godišnjem planu i programu i Školskom kurikulumu za školsku godinu 202</w:t>
      </w:r>
      <w:r w:rsidR="00C800D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7521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./202</w:t>
      </w:r>
      <w:r w:rsidR="00C800D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7521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62F92FF8" w14:textId="12E97C5E" w:rsidR="00405657" w:rsidRPr="00752130" w:rsidRDefault="00405657" w:rsidP="00405657">
      <w:pPr>
        <w:rPr>
          <w:rFonts w:ascii="Times New Roman" w:hAnsi="Times New Roman" w:cs="Times New Roman"/>
          <w:b/>
          <w:sz w:val="24"/>
          <w:szCs w:val="24"/>
        </w:rPr>
      </w:pPr>
      <w:r w:rsidRPr="007521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Školu polazi 7</w:t>
      </w:r>
      <w:r w:rsidR="00C800D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 </w:t>
      </w:r>
      <w:r w:rsidRPr="007521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učenik raspoređen u 8 razrednih odjeljenja. Planiramo da se broj učenika i razrednih odjeljenja neće mijenjati narednih godina, a to će ovisiti o broju upisanih učenika u 1. razred. </w:t>
      </w:r>
    </w:p>
    <w:p w14:paraId="0563C7F9" w14:textId="77777777" w:rsidR="00AD604E" w:rsidRDefault="00AD604E" w:rsidP="00AD604E">
      <w:pPr>
        <w:rPr>
          <w:rFonts w:ascii="Times New Roman" w:hAnsi="Times New Roman" w:cs="Times New Roman"/>
          <w:b/>
          <w:sz w:val="24"/>
          <w:szCs w:val="24"/>
        </w:rPr>
      </w:pPr>
    </w:p>
    <w:p w14:paraId="5FFB5E24" w14:textId="77777777" w:rsidR="00AD604E" w:rsidRDefault="00AD604E" w:rsidP="00AD60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PRORAČUNSKI KORISNICI IZ DJELOKRUGA RADA</w:t>
      </w:r>
      <w:r w:rsidR="00D27E17">
        <w:rPr>
          <w:rFonts w:ascii="Times New Roman" w:hAnsi="Times New Roman" w:cs="Times New Roman"/>
          <w:b/>
          <w:sz w:val="24"/>
          <w:szCs w:val="24"/>
        </w:rPr>
        <w:t>:</w:t>
      </w:r>
    </w:p>
    <w:p w14:paraId="49577E3E" w14:textId="77777777" w:rsidR="003E1901" w:rsidRDefault="003E1901" w:rsidP="00AD604E">
      <w:pPr>
        <w:rPr>
          <w:rFonts w:ascii="Times New Roman" w:hAnsi="Times New Roman" w:cs="Times New Roman"/>
          <w:b/>
          <w:sz w:val="24"/>
          <w:szCs w:val="24"/>
        </w:rPr>
      </w:pPr>
    </w:p>
    <w:p w14:paraId="0D099789" w14:textId="77777777" w:rsidR="00C800D1" w:rsidRPr="003E1901" w:rsidRDefault="00C800D1" w:rsidP="00C800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901">
        <w:rPr>
          <w:rFonts w:ascii="Times New Roman" w:hAnsi="Times New Roman" w:cs="Times New Roman"/>
          <w:b/>
          <w:sz w:val="24"/>
          <w:szCs w:val="24"/>
        </w:rPr>
        <w:t>FINANCIJSKI PLAN ZA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E1901">
        <w:rPr>
          <w:rFonts w:ascii="Times New Roman" w:hAnsi="Times New Roman" w:cs="Times New Roman"/>
          <w:b/>
          <w:sz w:val="24"/>
          <w:szCs w:val="24"/>
        </w:rPr>
        <w:t>.-202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E1901">
        <w:rPr>
          <w:rFonts w:ascii="Times New Roman" w:hAnsi="Times New Roman" w:cs="Times New Roman"/>
          <w:b/>
          <w:sz w:val="24"/>
          <w:szCs w:val="24"/>
        </w:rPr>
        <w:t>. GODINU:</w:t>
      </w:r>
    </w:p>
    <w:p w14:paraId="440718DE" w14:textId="77777777" w:rsidR="00C800D1" w:rsidRDefault="00C800D1" w:rsidP="00C800D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802"/>
        <w:gridCol w:w="3474"/>
        <w:gridCol w:w="1604"/>
        <w:gridCol w:w="1604"/>
        <w:gridCol w:w="1578"/>
      </w:tblGrid>
      <w:tr w:rsidR="00C800D1" w:rsidRPr="0082227F" w14:paraId="292E698C" w14:textId="77777777" w:rsidTr="009B2C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5F51DC08" w14:textId="77777777" w:rsidR="00C800D1" w:rsidRPr="0082227F" w:rsidRDefault="00C800D1" w:rsidP="009B2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62730183" w14:textId="77777777" w:rsidR="00C800D1" w:rsidRPr="0082227F" w:rsidRDefault="00C800D1" w:rsidP="009B2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Naziv programa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710DD9ED" w14:textId="77777777" w:rsidR="00C800D1" w:rsidRPr="0082227F" w:rsidRDefault="00C800D1" w:rsidP="009B2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3B6E430C" w14:textId="77777777" w:rsidR="00C800D1" w:rsidRPr="0082227F" w:rsidRDefault="00C800D1" w:rsidP="009B2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100EF735" w14:textId="77777777" w:rsidR="00C800D1" w:rsidRPr="0082227F" w:rsidRDefault="00C800D1" w:rsidP="009B2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800D1" w:rsidRPr="0082227F" w14:paraId="1AE7A5BE" w14:textId="77777777" w:rsidTr="009B2C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E9A9" w14:textId="77777777" w:rsidR="00C800D1" w:rsidRPr="0082227F" w:rsidRDefault="00C800D1" w:rsidP="009B2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F55F" w14:textId="77777777" w:rsidR="00C800D1" w:rsidRPr="0082227F" w:rsidRDefault="00C800D1" w:rsidP="009B2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8428408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Osnovno školsko obrazovanje decentralizirana sredstva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3CD1" w14:textId="77777777" w:rsidR="00C800D1" w:rsidRPr="0082227F" w:rsidRDefault="00C800D1" w:rsidP="009B2C5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81.039,00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E8B5" w14:textId="77777777" w:rsidR="00C800D1" w:rsidRPr="0082227F" w:rsidRDefault="00C800D1" w:rsidP="009B2C5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63.039,00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25DF" w14:textId="77777777" w:rsidR="00C800D1" w:rsidRPr="0082227F" w:rsidRDefault="00C800D1" w:rsidP="009B2C5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63.039,00</w:t>
            </w:r>
          </w:p>
        </w:tc>
      </w:tr>
      <w:tr w:rsidR="00C800D1" w:rsidRPr="0082227F" w14:paraId="64098953" w14:textId="77777777" w:rsidTr="009B2C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39AC" w14:textId="77777777" w:rsidR="00C800D1" w:rsidRPr="0082227F" w:rsidRDefault="00C800D1" w:rsidP="009B2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588B" w14:textId="77777777" w:rsidR="00C800D1" w:rsidRPr="0082227F" w:rsidRDefault="00C800D1" w:rsidP="009B2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Osnovno školsko obrazovanje vlastita sredstva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BD44" w14:textId="77777777" w:rsidR="00C800D1" w:rsidRPr="0082227F" w:rsidRDefault="00C800D1" w:rsidP="009B2C5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732.191,00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9B57" w14:textId="77777777" w:rsidR="00C800D1" w:rsidRPr="0082227F" w:rsidRDefault="00C800D1" w:rsidP="009B2C5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732.191,00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36F1" w14:textId="77777777" w:rsidR="00C800D1" w:rsidRPr="0082227F" w:rsidRDefault="00C800D1" w:rsidP="009B2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732.191,00</w:t>
            </w:r>
          </w:p>
        </w:tc>
      </w:tr>
      <w:tr w:rsidR="00C800D1" w:rsidRPr="0082227F" w14:paraId="1F0B0625" w14:textId="77777777" w:rsidTr="009B2C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23D2" w14:textId="77777777" w:rsidR="00C800D1" w:rsidRPr="0082227F" w:rsidRDefault="00C800D1" w:rsidP="009B2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13FF" w14:textId="77777777" w:rsidR="00C800D1" w:rsidRPr="0082227F" w:rsidRDefault="00C800D1" w:rsidP="009B2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D5E9" w14:textId="77777777" w:rsidR="00C800D1" w:rsidRPr="0082227F" w:rsidRDefault="00C800D1" w:rsidP="009B2C5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0EEE" w14:textId="77777777" w:rsidR="00C800D1" w:rsidRPr="0082227F" w:rsidRDefault="00C800D1" w:rsidP="009B2C5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9EA5" w14:textId="77777777" w:rsidR="00C800D1" w:rsidRPr="0082227F" w:rsidRDefault="00C800D1" w:rsidP="009B2C5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0D1" w:rsidRPr="0082227F" w14:paraId="181FC644" w14:textId="77777777" w:rsidTr="009B2C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89FE" w14:textId="77777777" w:rsidR="00C800D1" w:rsidRPr="0082227F" w:rsidRDefault="00C800D1" w:rsidP="009B2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92DE" w14:textId="77777777" w:rsidR="00C800D1" w:rsidRPr="0082227F" w:rsidRDefault="00C800D1" w:rsidP="009B2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0DF6" w14:textId="77777777" w:rsidR="00C800D1" w:rsidRPr="0082227F" w:rsidRDefault="00C800D1" w:rsidP="009B2C5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813.230,00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82DE" w14:textId="77777777" w:rsidR="00C800D1" w:rsidRPr="0082227F" w:rsidRDefault="00C800D1" w:rsidP="009B2C5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795.230,00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32B9" w14:textId="77777777" w:rsidR="00C800D1" w:rsidRPr="0082227F" w:rsidRDefault="00C800D1" w:rsidP="009B2C5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795.230,00</w:t>
            </w:r>
          </w:p>
        </w:tc>
      </w:tr>
    </w:tbl>
    <w:p w14:paraId="1605D721" w14:textId="77777777" w:rsidR="00C800D1" w:rsidRPr="0082227F" w:rsidRDefault="00C800D1" w:rsidP="00C800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6C4C9B" w14:textId="77777777" w:rsidR="003E1901" w:rsidRPr="0082227F" w:rsidRDefault="003E1901" w:rsidP="003E19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C3D2EB" w14:textId="77777777" w:rsidR="00D27E17" w:rsidRDefault="00D27E17" w:rsidP="00AD604E">
      <w:pPr>
        <w:rPr>
          <w:rFonts w:ascii="Times New Roman" w:hAnsi="Times New Roman" w:cs="Times New Roman"/>
          <w:b/>
          <w:sz w:val="24"/>
          <w:szCs w:val="24"/>
        </w:rPr>
      </w:pPr>
    </w:p>
    <w:p w14:paraId="587F3778" w14:textId="690A3A1D" w:rsidR="00D27E17" w:rsidRPr="00194F3E" w:rsidRDefault="00D27E17" w:rsidP="00AD60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NAZIV PROGRAMA:</w:t>
      </w:r>
      <w:r w:rsidR="008365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520" w:rsidRPr="00194F3E">
        <w:rPr>
          <w:rFonts w:ascii="Times New Roman" w:hAnsi="Times New Roman" w:cs="Times New Roman"/>
          <w:sz w:val="24"/>
          <w:szCs w:val="24"/>
        </w:rPr>
        <w:t>Osnovno školsko obrazovanje decentralizirana sredstva</w:t>
      </w:r>
    </w:p>
    <w:p w14:paraId="237FD5FB" w14:textId="77777777" w:rsidR="00D27E17" w:rsidRDefault="00D27E17" w:rsidP="00AD604E">
      <w:pPr>
        <w:rPr>
          <w:rFonts w:ascii="Times New Roman" w:hAnsi="Times New Roman" w:cs="Times New Roman"/>
          <w:b/>
          <w:sz w:val="24"/>
          <w:szCs w:val="24"/>
        </w:rPr>
      </w:pPr>
    </w:p>
    <w:p w14:paraId="7A40BA6C" w14:textId="31DD718D" w:rsidR="00D27E17" w:rsidRPr="00194F3E" w:rsidRDefault="00D27E17" w:rsidP="00AD60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PROGRAMA:</w:t>
      </w:r>
      <w:r w:rsidR="00113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1BD" w:rsidRPr="00194F3E">
        <w:rPr>
          <w:rFonts w:ascii="Times New Roman" w:hAnsi="Times New Roman" w:cs="Times New Roman"/>
          <w:sz w:val="24"/>
          <w:szCs w:val="24"/>
        </w:rPr>
        <w:t>U decentralizirana sredstva ubrajaju se sredstva za:</w:t>
      </w:r>
    </w:p>
    <w:p w14:paraId="175A0A2A" w14:textId="21B811F5" w:rsidR="00FF71BD" w:rsidRPr="00194F3E" w:rsidRDefault="00FF71BD" w:rsidP="00FF71B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4F3E">
        <w:rPr>
          <w:rFonts w:ascii="Times New Roman" w:hAnsi="Times New Roman" w:cs="Times New Roman"/>
          <w:sz w:val="24"/>
          <w:szCs w:val="24"/>
        </w:rPr>
        <w:t>Decentralizirana sredstva</w:t>
      </w:r>
    </w:p>
    <w:p w14:paraId="43FCA391" w14:textId="6DB98943" w:rsidR="00FF71BD" w:rsidRPr="00194F3E" w:rsidRDefault="00FF71BD" w:rsidP="00FF71B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4F3E">
        <w:rPr>
          <w:rFonts w:ascii="Times New Roman" w:hAnsi="Times New Roman" w:cs="Times New Roman"/>
          <w:sz w:val="24"/>
          <w:szCs w:val="24"/>
        </w:rPr>
        <w:t>Kulturne i javne djelatnosti</w:t>
      </w:r>
    </w:p>
    <w:p w14:paraId="01D3CF3F" w14:textId="506D2600" w:rsidR="00C724B5" w:rsidRPr="00194F3E" w:rsidRDefault="00C724B5" w:rsidP="00FF71B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4F3E">
        <w:rPr>
          <w:rFonts w:ascii="Times New Roman" w:hAnsi="Times New Roman" w:cs="Times New Roman"/>
          <w:sz w:val="24"/>
          <w:szCs w:val="24"/>
        </w:rPr>
        <w:t>Izrada projektno tehničke dokumentacije za nadogradnju škole</w:t>
      </w:r>
      <w:r w:rsidR="007A55BC" w:rsidRPr="00194F3E">
        <w:rPr>
          <w:rFonts w:ascii="Times New Roman" w:hAnsi="Times New Roman" w:cs="Times New Roman"/>
          <w:sz w:val="24"/>
          <w:szCs w:val="24"/>
        </w:rPr>
        <w:t>, rušenje zgrade stare škole i izgradnja nove sportske dvorane</w:t>
      </w:r>
    </w:p>
    <w:p w14:paraId="0D271423" w14:textId="25BCA0AF" w:rsidR="00FF71BD" w:rsidRPr="00194F3E" w:rsidRDefault="00FF71BD" w:rsidP="00FF71B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4F3E">
        <w:rPr>
          <w:rFonts w:ascii="Times New Roman" w:hAnsi="Times New Roman" w:cs="Times New Roman"/>
          <w:sz w:val="24"/>
          <w:szCs w:val="24"/>
        </w:rPr>
        <w:t>Pomoćnici u nastavi</w:t>
      </w:r>
      <w:r w:rsidR="00642E22" w:rsidRPr="00194F3E">
        <w:rPr>
          <w:rFonts w:ascii="Times New Roman" w:hAnsi="Times New Roman" w:cs="Times New Roman"/>
          <w:sz w:val="24"/>
          <w:szCs w:val="24"/>
        </w:rPr>
        <w:t xml:space="preserve"> faza V</w:t>
      </w:r>
      <w:r w:rsidR="00C800D1">
        <w:rPr>
          <w:rFonts w:ascii="Times New Roman" w:hAnsi="Times New Roman" w:cs="Times New Roman"/>
          <w:sz w:val="24"/>
          <w:szCs w:val="24"/>
        </w:rPr>
        <w:t>I</w:t>
      </w:r>
      <w:r w:rsidR="00642E22" w:rsidRPr="00194F3E">
        <w:rPr>
          <w:rFonts w:ascii="Times New Roman" w:hAnsi="Times New Roman" w:cs="Times New Roman"/>
          <w:sz w:val="24"/>
          <w:szCs w:val="24"/>
        </w:rPr>
        <w:t>I</w:t>
      </w:r>
    </w:p>
    <w:p w14:paraId="4775507B" w14:textId="31432E7F" w:rsidR="00FF71BD" w:rsidRPr="00194F3E" w:rsidRDefault="00FF71BD" w:rsidP="00FF71B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4F3E">
        <w:rPr>
          <w:rFonts w:ascii="Times New Roman" w:hAnsi="Times New Roman" w:cs="Times New Roman"/>
          <w:sz w:val="24"/>
          <w:szCs w:val="24"/>
        </w:rPr>
        <w:lastRenderedPageBreak/>
        <w:t>Osiguranje školskih zgrada</w:t>
      </w:r>
    </w:p>
    <w:p w14:paraId="795B949A" w14:textId="4D1C809D" w:rsidR="00FF71BD" w:rsidRPr="00194F3E" w:rsidRDefault="00FF71BD" w:rsidP="00FF71B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4F3E">
        <w:rPr>
          <w:rFonts w:ascii="Times New Roman" w:hAnsi="Times New Roman" w:cs="Times New Roman"/>
          <w:sz w:val="24"/>
          <w:szCs w:val="24"/>
        </w:rPr>
        <w:t>E-tehničar</w:t>
      </w:r>
    </w:p>
    <w:p w14:paraId="597EEF8F" w14:textId="32D203E9" w:rsidR="00FF71BD" w:rsidRPr="00194F3E" w:rsidRDefault="00FF71BD" w:rsidP="00FF71B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4F3E">
        <w:rPr>
          <w:rFonts w:ascii="Times New Roman" w:hAnsi="Times New Roman" w:cs="Times New Roman"/>
          <w:sz w:val="24"/>
          <w:szCs w:val="24"/>
        </w:rPr>
        <w:t>Županijska natjecanja</w:t>
      </w:r>
    </w:p>
    <w:p w14:paraId="3DECDF3B" w14:textId="25352D27" w:rsidR="00FF71BD" w:rsidRPr="00194F3E" w:rsidRDefault="00FF71BD" w:rsidP="00FF71B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4F3E">
        <w:rPr>
          <w:rFonts w:ascii="Times New Roman" w:hAnsi="Times New Roman" w:cs="Times New Roman"/>
          <w:sz w:val="24"/>
          <w:szCs w:val="24"/>
        </w:rPr>
        <w:t>Školska shema</w:t>
      </w:r>
    </w:p>
    <w:p w14:paraId="6DE831B1" w14:textId="2F3181F7" w:rsidR="007A55BC" w:rsidRPr="00194F3E" w:rsidRDefault="00FF71BD" w:rsidP="007A55B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4F3E">
        <w:rPr>
          <w:rFonts w:ascii="Times New Roman" w:hAnsi="Times New Roman" w:cs="Times New Roman"/>
          <w:sz w:val="24"/>
          <w:szCs w:val="24"/>
        </w:rPr>
        <w:t>Medni dan</w:t>
      </w:r>
    </w:p>
    <w:p w14:paraId="203CC2F0" w14:textId="77777777" w:rsidR="00D27E17" w:rsidRDefault="00D27E17" w:rsidP="00AD604E">
      <w:pPr>
        <w:rPr>
          <w:rFonts w:ascii="Times New Roman" w:hAnsi="Times New Roman" w:cs="Times New Roman"/>
          <w:b/>
          <w:sz w:val="24"/>
          <w:szCs w:val="24"/>
        </w:rPr>
      </w:pPr>
    </w:p>
    <w:p w14:paraId="26502883" w14:textId="77777777" w:rsidR="00642E22" w:rsidRDefault="00D27E17" w:rsidP="00AD60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CILJ PROGRAMA:</w:t>
      </w:r>
      <w:r w:rsidR="00642E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0F34D9" w14:textId="3DC1C949" w:rsidR="00D27E17" w:rsidRPr="00194F3E" w:rsidRDefault="00642E22" w:rsidP="00642E2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194F3E">
        <w:rPr>
          <w:rFonts w:ascii="Times New Roman" w:hAnsi="Times New Roman" w:cs="Times New Roman"/>
          <w:sz w:val="24"/>
          <w:szCs w:val="24"/>
        </w:rPr>
        <w:t>decentralizirana sredstva: sredstva za materijal i energiju, sredstva za usluge, sredstva za financijske rashode, sredstva za postrojenja i opremu, ostala nespomenuta sredstva</w:t>
      </w:r>
      <w:r w:rsidR="004946E2" w:rsidRPr="00194F3E">
        <w:rPr>
          <w:rFonts w:ascii="Times New Roman" w:hAnsi="Times New Roman" w:cs="Times New Roman"/>
          <w:sz w:val="24"/>
          <w:szCs w:val="24"/>
        </w:rPr>
        <w:t>, službena putovanja zaposlenika (dnevnice, smještaj i prijevoz)</w:t>
      </w:r>
    </w:p>
    <w:p w14:paraId="0B0F5536" w14:textId="22EB961E" w:rsidR="00642E22" w:rsidRPr="00194F3E" w:rsidRDefault="00642E22" w:rsidP="00642E2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4F3E">
        <w:rPr>
          <w:rFonts w:ascii="Times New Roman" w:hAnsi="Times New Roman" w:cs="Times New Roman"/>
          <w:sz w:val="24"/>
          <w:szCs w:val="24"/>
        </w:rPr>
        <w:t>Kulturne i javne djelatnosti:</w:t>
      </w:r>
      <w:r w:rsidR="004946E2" w:rsidRPr="00194F3E">
        <w:rPr>
          <w:rFonts w:ascii="Times New Roman" w:hAnsi="Times New Roman" w:cs="Times New Roman"/>
          <w:sz w:val="24"/>
          <w:szCs w:val="24"/>
        </w:rPr>
        <w:t xml:space="preserve"> književni susret sa pjesnikom</w:t>
      </w:r>
      <w:r w:rsidR="007A55BC" w:rsidRPr="00194F3E">
        <w:rPr>
          <w:rFonts w:ascii="Times New Roman" w:hAnsi="Times New Roman" w:cs="Times New Roman"/>
          <w:sz w:val="24"/>
          <w:szCs w:val="24"/>
        </w:rPr>
        <w:t xml:space="preserve"> i obilježavanje važnih datuma</w:t>
      </w:r>
    </w:p>
    <w:p w14:paraId="39B868C1" w14:textId="6D6122AB" w:rsidR="007A55BC" w:rsidRPr="00194F3E" w:rsidRDefault="007A55BC" w:rsidP="00642E2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4F3E">
        <w:rPr>
          <w:rFonts w:ascii="Times New Roman" w:hAnsi="Times New Roman" w:cs="Times New Roman"/>
          <w:sz w:val="24"/>
          <w:szCs w:val="24"/>
        </w:rPr>
        <w:t>Dogradnja zgrade škole: radi rada u jednoj smjeni  i stvaranje uvjeta za provođenje projekta Cjelodnevna škola, faza izrade glavnog projekta i projektne dokumentacije te ishođenje građevinske dozvole</w:t>
      </w:r>
    </w:p>
    <w:p w14:paraId="3AFE378C" w14:textId="0657B255" w:rsidR="00642E22" w:rsidRPr="00194F3E" w:rsidRDefault="00642E22" w:rsidP="00642E2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4F3E">
        <w:rPr>
          <w:rFonts w:ascii="Times New Roman" w:hAnsi="Times New Roman" w:cs="Times New Roman"/>
          <w:sz w:val="24"/>
          <w:szCs w:val="24"/>
        </w:rPr>
        <w:t>Pomoćnici u nastavi faza V</w:t>
      </w:r>
      <w:r w:rsidR="00C800D1">
        <w:rPr>
          <w:rFonts w:ascii="Times New Roman" w:hAnsi="Times New Roman" w:cs="Times New Roman"/>
          <w:sz w:val="24"/>
          <w:szCs w:val="24"/>
        </w:rPr>
        <w:t>I</w:t>
      </w:r>
      <w:r w:rsidRPr="00194F3E">
        <w:rPr>
          <w:rFonts w:ascii="Times New Roman" w:hAnsi="Times New Roman" w:cs="Times New Roman"/>
          <w:sz w:val="24"/>
          <w:szCs w:val="24"/>
        </w:rPr>
        <w:t>I: sredstva za plaće pomoćnika u nastavi i</w:t>
      </w:r>
      <w:r w:rsidR="00D167A9" w:rsidRPr="00194F3E">
        <w:rPr>
          <w:rFonts w:ascii="Times New Roman" w:hAnsi="Times New Roman" w:cs="Times New Roman"/>
          <w:sz w:val="24"/>
          <w:szCs w:val="24"/>
        </w:rPr>
        <w:t xml:space="preserve"> druga materijalna prava</w:t>
      </w:r>
    </w:p>
    <w:p w14:paraId="25114B32" w14:textId="580E2898" w:rsidR="00D167A9" w:rsidRPr="00194F3E" w:rsidRDefault="00D167A9" w:rsidP="00642E2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4F3E">
        <w:rPr>
          <w:rFonts w:ascii="Times New Roman" w:hAnsi="Times New Roman" w:cs="Times New Roman"/>
          <w:sz w:val="24"/>
          <w:szCs w:val="24"/>
        </w:rPr>
        <w:t>Osiguranje školskih zgrada: osiguranje školskih zgrada od elementarnih nepogoda</w:t>
      </w:r>
    </w:p>
    <w:p w14:paraId="323833EC" w14:textId="5211AC66" w:rsidR="00D167A9" w:rsidRPr="00194F3E" w:rsidRDefault="00D167A9" w:rsidP="00642E2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4F3E">
        <w:rPr>
          <w:rFonts w:ascii="Times New Roman" w:hAnsi="Times New Roman" w:cs="Times New Roman"/>
          <w:sz w:val="24"/>
          <w:szCs w:val="24"/>
        </w:rPr>
        <w:t xml:space="preserve">E-tehničar: pružanje tehničke podrške za korištenje mreže i ostale opreme dobivene iz </w:t>
      </w:r>
      <w:proofErr w:type="spellStart"/>
      <w:r w:rsidRPr="00194F3E">
        <w:rPr>
          <w:rFonts w:ascii="Times New Roman" w:hAnsi="Times New Roman" w:cs="Times New Roman"/>
          <w:sz w:val="24"/>
          <w:szCs w:val="24"/>
        </w:rPr>
        <w:t>Carnet</w:t>
      </w:r>
      <w:proofErr w:type="spellEnd"/>
      <w:r w:rsidRPr="00194F3E">
        <w:rPr>
          <w:rFonts w:ascii="Times New Roman" w:hAnsi="Times New Roman" w:cs="Times New Roman"/>
          <w:sz w:val="24"/>
          <w:szCs w:val="24"/>
        </w:rPr>
        <w:t xml:space="preserve"> projekta „e-škole“</w:t>
      </w:r>
    </w:p>
    <w:p w14:paraId="0B0FB899" w14:textId="0EAB4602" w:rsidR="00D167A9" w:rsidRPr="00194F3E" w:rsidRDefault="00D167A9" w:rsidP="00642E2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4F3E">
        <w:rPr>
          <w:rFonts w:ascii="Times New Roman" w:hAnsi="Times New Roman" w:cs="Times New Roman"/>
          <w:sz w:val="24"/>
          <w:szCs w:val="24"/>
        </w:rPr>
        <w:t>Županijska natjecanja: sredstva za učitelje</w:t>
      </w:r>
      <w:r w:rsidR="00A84CCF" w:rsidRPr="00194F3E">
        <w:rPr>
          <w:rFonts w:ascii="Times New Roman" w:hAnsi="Times New Roman" w:cs="Times New Roman"/>
          <w:sz w:val="24"/>
          <w:szCs w:val="24"/>
        </w:rPr>
        <w:t xml:space="preserve"> i učenike</w:t>
      </w:r>
      <w:r w:rsidRPr="00194F3E">
        <w:rPr>
          <w:rFonts w:ascii="Times New Roman" w:hAnsi="Times New Roman" w:cs="Times New Roman"/>
          <w:sz w:val="24"/>
          <w:szCs w:val="24"/>
        </w:rPr>
        <w:t xml:space="preserve"> na županijsk</w:t>
      </w:r>
      <w:r w:rsidR="00A84CCF" w:rsidRPr="00194F3E">
        <w:rPr>
          <w:rFonts w:ascii="Times New Roman" w:hAnsi="Times New Roman" w:cs="Times New Roman"/>
          <w:sz w:val="24"/>
          <w:szCs w:val="24"/>
        </w:rPr>
        <w:t>im</w:t>
      </w:r>
      <w:r w:rsidRPr="00194F3E">
        <w:rPr>
          <w:rFonts w:ascii="Times New Roman" w:hAnsi="Times New Roman" w:cs="Times New Roman"/>
          <w:sz w:val="24"/>
          <w:szCs w:val="24"/>
        </w:rPr>
        <w:t xml:space="preserve"> natjecanj</w:t>
      </w:r>
      <w:r w:rsidR="00A84CCF" w:rsidRPr="00194F3E">
        <w:rPr>
          <w:rFonts w:ascii="Times New Roman" w:hAnsi="Times New Roman" w:cs="Times New Roman"/>
          <w:sz w:val="24"/>
          <w:szCs w:val="24"/>
        </w:rPr>
        <w:t>ima</w:t>
      </w:r>
    </w:p>
    <w:p w14:paraId="65CFE833" w14:textId="6E730B81" w:rsidR="00D167A9" w:rsidRPr="00194F3E" w:rsidRDefault="00D167A9" w:rsidP="00642E2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4F3E">
        <w:rPr>
          <w:rFonts w:ascii="Times New Roman" w:hAnsi="Times New Roman" w:cs="Times New Roman"/>
          <w:sz w:val="24"/>
          <w:szCs w:val="24"/>
        </w:rPr>
        <w:t>Školska shema: sredstva za voće i povrće te mlijeko i mliječn</w:t>
      </w:r>
      <w:r w:rsidR="00A84CCF" w:rsidRPr="00194F3E">
        <w:rPr>
          <w:rFonts w:ascii="Times New Roman" w:hAnsi="Times New Roman" w:cs="Times New Roman"/>
          <w:sz w:val="24"/>
          <w:szCs w:val="24"/>
        </w:rPr>
        <w:t>e</w:t>
      </w:r>
      <w:r w:rsidRPr="00194F3E">
        <w:rPr>
          <w:rFonts w:ascii="Times New Roman" w:hAnsi="Times New Roman" w:cs="Times New Roman"/>
          <w:sz w:val="24"/>
          <w:szCs w:val="24"/>
        </w:rPr>
        <w:t xml:space="preserve"> proizvod</w:t>
      </w:r>
      <w:r w:rsidR="00A84CCF" w:rsidRPr="00194F3E">
        <w:rPr>
          <w:rFonts w:ascii="Times New Roman" w:hAnsi="Times New Roman" w:cs="Times New Roman"/>
          <w:sz w:val="24"/>
          <w:szCs w:val="24"/>
        </w:rPr>
        <w:t>e</w:t>
      </w:r>
      <w:r w:rsidRPr="00194F3E">
        <w:rPr>
          <w:rFonts w:ascii="Times New Roman" w:hAnsi="Times New Roman" w:cs="Times New Roman"/>
          <w:sz w:val="24"/>
          <w:szCs w:val="24"/>
        </w:rPr>
        <w:t xml:space="preserve"> za poboljšanje prehrambenih navika učenika</w:t>
      </w:r>
    </w:p>
    <w:p w14:paraId="1B0B45B7" w14:textId="427BF860" w:rsidR="007A55BC" w:rsidRPr="00194F3E" w:rsidRDefault="00D167A9" w:rsidP="007A55B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4F3E">
        <w:rPr>
          <w:rFonts w:ascii="Times New Roman" w:hAnsi="Times New Roman" w:cs="Times New Roman"/>
          <w:sz w:val="24"/>
          <w:szCs w:val="24"/>
        </w:rPr>
        <w:t xml:space="preserve">Medni dan: </w:t>
      </w:r>
      <w:r w:rsidR="0077382F" w:rsidRPr="00194F3E">
        <w:rPr>
          <w:rFonts w:ascii="Times New Roman" w:hAnsi="Times New Roman" w:cs="Times New Roman"/>
          <w:sz w:val="24"/>
          <w:szCs w:val="24"/>
        </w:rPr>
        <w:t>sredstva za med koji se dijeli učenicima 1. razreda Matične škole.</w:t>
      </w:r>
    </w:p>
    <w:p w14:paraId="66EEE6A6" w14:textId="414316F1" w:rsidR="0077382F" w:rsidRDefault="0077382F" w:rsidP="0077382F">
      <w:pPr>
        <w:rPr>
          <w:rFonts w:ascii="Times New Roman" w:hAnsi="Times New Roman" w:cs="Times New Roman"/>
          <w:b/>
          <w:sz w:val="24"/>
          <w:szCs w:val="24"/>
        </w:rPr>
      </w:pPr>
    </w:p>
    <w:p w14:paraId="45D3E79A" w14:textId="7DCD5284" w:rsidR="0077382F" w:rsidRPr="00194F3E" w:rsidRDefault="00986502" w:rsidP="00773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NAZIV PROGRAMA: </w:t>
      </w:r>
      <w:r w:rsidRPr="00194F3E">
        <w:rPr>
          <w:rFonts w:ascii="Times New Roman" w:hAnsi="Times New Roman" w:cs="Times New Roman"/>
          <w:sz w:val="24"/>
          <w:szCs w:val="24"/>
        </w:rPr>
        <w:t>Osnovno školsko obrazovanje vlastita sredstva</w:t>
      </w:r>
    </w:p>
    <w:p w14:paraId="48E39B72" w14:textId="5ECF4A3D" w:rsidR="00986502" w:rsidRDefault="00986502" w:rsidP="0077382F">
      <w:pPr>
        <w:rPr>
          <w:rFonts w:ascii="Times New Roman" w:hAnsi="Times New Roman" w:cs="Times New Roman"/>
          <w:b/>
          <w:sz w:val="24"/>
          <w:szCs w:val="24"/>
        </w:rPr>
      </w:pPr>
    </w:p>
    <w:p w14:paraId="51600098" w14:textId="318D75F6" w:rsidR="00986502" w:rsidRPr="00194F3E" w:rsidRDefault="00986502" w:rsidP="00773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OPIS PROGRAMA: </w:t>
      </w:r>
      <w:r w:rsidRPr="00194F3E">
        <w:rPr>
          <w:rFonts w:ascii="Times New Roman" w:hAnsi="Times New Roman" w:cs="Times New Roman"/>
          <w:sz w:val="24"/>
          <w:szCs w:val="24"/>
        </w:rPr>
        <w:t>u vlastita sredstva ubrajaju se sredstva za:</w:t>
      </w:r>
    </w:p>
    <w:p w14:paraId="568DE756" w14:textId="6F068231" w:rsidR="00986502" w:rsidRPr="00194F3E" w:rsidRDefault="00C800D1" w:rsidP="0098650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86502" w:rsidRPr="00194F3E">
        <w:rPr>
          <w:rFonts w:ascii="Times New Roman" w:hAnsi="Times New Roman" w:cs="Times New Roman"/>
          <w:sz w:val="24"/>
          <w:szCs w:val="24"/>
        </w:rPr>
        <w:t xml:space="preserve">laće i materijalna prava zaposlenih </w:t>
      </w:r>
    </w:p>
    <w:p w14:paraId="1AF32A6C" w14:textId="14247AF6" w:rsidR="00986502" w:rsidRPr="00194F3E" w:rsidRDefault="00986502" w:rsidP="0098650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4F3E">
        <w:rPr>
          <w:rFonts w:ascii="Times New Roman" w:hAnsi="Times New Roman" w:cs="Times New Roman"/>
          <w:sz w:val="24"/>
          <w:szCs w:val="24"/>
        </w:rPr>
        <w:t>naknada za invalide</w:t>
      </w:r>
    </w:p>
    <w:p w14:paraId="3204FF32" w14:textId="6E7483A9" w:rsidR="00986502" w:rsidRPr="00194F3E" w:rsidRDefault="00C800D1" w:rsidP="0098650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86502" w:rsidRPr="00194F3E">
        <w:rPr>
          <w:rFonts w:ascii="Times New Roman" w:hAnsi="Times New Roman" w:cs="Times New Roman"/>
          <w:sz w:val="24"/>
          <w:szCs w:val="24"/>
        </w:rPr>
        <w:t xml:space="preserve">redstva </w:t>
      </w:r>
      <w:r w:rsidR="0066587E" w:rsidRPr="00194F3E">
        <w:rPr>
          <w:rFonts w:ascii="Times New Roman" w:hAnsi="Times New Roman" w:cs="Times New Roman"/>
          <w:sz w:val="24"/>
          <w:szCs w:val="24"/>
        </w:rPr>
        <w:t xml:space="preserve">dobivena </w:t>
      </w:r>
      <w:r w:rsidR="00986502" w:rsidRPr="00194F3E">
        <w:rPr>
          <w:rFonts w:ascii="Times New Roman" w:hAnsi="Times New Roman" w:cs="Times New Roman"/>
          <w:sz w:val="24"/>
          <w:szCs w:val="24"/>
        </w:rPr>
        <w:t>od Općine</w:t>
      </w:r>
    </w:p>
    <w:p w14:paraId="6E5A039D" w14:textId="1B00270B" w:rsidR="00986502" w:rsidRPr="00194F3E" w:rsidRDefault="00986502" w:rsidP="0098650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4F3E">
        <w:rPr>
          <w:rFonts w:ascii="Times New Roman" w:hAnsi="Times New Roman" w:cs="Times New Roman"/>
          <w:sz w:val="24"/>
          <w:szCs w:val="24"/>
        </w:rPr>
        <w:t>Preventivni program</w:t>
      </w:r>
    </w:p>
    <w:p w14:paraId="6FE69EC5" w14:textId="42CCD675" w:rsidR="00986502" w:rsidRPr="00194F3E" w:rsidRDefault="00986502" w:rsidP="0098650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4F3E">
        <w:rPr>
          <w:rFonts w:ascii="Times New Roman" w:hAnsi="Times New Roman" w:cs="Times New Roman"/>
          <w:sz w:val="24"/>
          <w:szCs w:val="24"/>
        </w:rPr>
        <w:t>Erasmus + projekt</w:t>
      </w:r>
    </w:p>
    <w:p w14:paraId="474C2CEE" w14:textId="09A5CA4F" w:rsidR="00986502" w:rsidRPr="00194F3E" w:rsidRDefault="00C800D1" w:rsidP="0098650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8950E1">
        <w:rPr>
          <w:rFonts w:ascii="Times New Roman" w:hAnsi="Times New Roman" w:cs="Times New Roman"/>
          <w:sz w:val="24"/>
          <w:szCs w:val="24"/>
        </w:rPr>
        <w:t>inanciranje/sufinanciranje prehrane učenika osnovnih škola</w:t>
      </w:r>
      <w:r w:rsidR="00986502" w:rsidRPr="00194F3E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MZOM</w:t>
      </w:r>
    </w:p>
    <w:p w14:paraId="0763145B" w14:textId="44630791" w:rsidR="00986502" w:rsidRPr="00194F3E" w:rsidRDefault="00C800D1" w:rsidP="0098650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86502" w:rsidRPr="00194F3E">
        <w:rPr>
          <w:rFonts w:ascii="Times New Roman" w:hAnsi="Times New Roman" w:cs="Times New Roman"/>
          <w:sz w:val="24"/>
          <w:szCs w:val="24"/>
        </w:rPr>
        <w:t>ekuće donacije</w:t>
      </w:r>
    </w:p>
    <w:p w14:paraId="6EF512F2" w14:textId="1ED3454B" w:rsidR="00986502" w:rsidRPr="00194F3E" w:rsidRDefault="00C800D1" w:rsidP="0098650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86502" w:rsidRPr="00194F3E">
        <w:rPr>
          <w:rFonts w:ascii="Times New Roman" w:hAnsi="Times New Roman" w:cs="Times New Roman"/>
          <w:sz w:val="24"/>
          <w:szCs w:val="24"/>
        </w:rPr>
        <w:t>džbenici i radni udžbenici</w:t>
      </w:r>
    </w:p>
    <w:p w14:paraId="35B28462" w14:textId="35DD8753" w:rsidR="0066587E" w:rsidRPr="00752130" w:rsidRDefault="0066587E" w:rsidP="008F778D">
      <w:pPr>
        <w:pStyle w:val="Odlomakpopisa"/>
        <w:ind w:left="1065"/>
        <w:rPr>
          <w:rFonts w:ascii="Times New Roman" w:hAnsi="Times New Roman" w:cs="Times New Roman"/>
          <w:b/>
          <w:sz w:val="24"/>
          <w:szCs w:val="24"/>
        </w:rPr>
      </w:pPr>
    </w:p>
    <w:p w14:paraId="17C1F22C" w14:textId="58AC21E7" w:rsidR="00986502" w:rsidRDefault="00986502" w:rsidP="00986502">
      <w:pPr>
        <w:rPr>
          <w:rFonts w:ascii="Times New Roman" w:hAnsi="Times New Roman" w:cs="Times New Roman"/>
          <w:b/>
          <w:sz w:val="24"/>
          <w:szCs w:val="24"/>
        </w:rPr>
      </w:pPr>
    </w:p>
    <w:p w14:paraId="591FD93B" w14:textId="44A300C3" w:rsidR="008F778D" w:rsidRDefault="008F778D" w:rsidP="00986502">
      <w:pPr>
        <w:rPr>
          <w:rFonts w:ascii="Times New Roman" w:hAnsi="Times New Roman" w:cs="Times New Roman"/>
          <w:b/>
          <w:sz w:val="24"/>
          <w:szCs w:val="24"/>
        </w:rPr>
      </w:pPr>
    </w:p>
    <w:p w14:paraId="3C611560" w14:textId="77777777" w:rsidR="00B24A1F" w:rsidRDefault="00B24A1F" w:rsidP="00986502">
      <w:pPr>
        <w:rPr>
          <w:rFonts w:ascii="Times New Roman" w:hAnsi="Times New Roman" w:cs="Times New Roman"/>
          <w:b/>
          <w:sz w:val="24"/>
          <w:szCs w:val="24"/>
        </w:rPr>
      </w:pPr>
    </w:p>
    <w:p w14:paraId="7DEFC134" w14:textId="77777777" w:rsidR="00986502" w:rsidRDefault="00986502" w:rsidP="009865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CILJ PROGRAMA:</w:t>
      </w:r>
    </w:p>
    <w:p w14:paraId="2E6909ED" w14:textId="7FB31D41" w:rsidR="00986502" w:rsidRPr="00194F3E" w:rsidRDefault="00882AC0" w:rsidP="0098650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86502" w:rsidRPr="00194F3E">
        <w:rPr>
          <w:rFonts w:ascii="Times New Roman" w:hAnsi="Times New Roman" w:cs="Times New Roman"/>
          <w:sz w:val="24"/>
          <w:szCs w:val="24"/>
        </w:rPr>
        <w:t xml:space="preserve">laće i materijalna prava zaposlenih: sredstva za plaće i materijalna prava zaposlenih </w:t>
      </w:r>
    </w:p>
    <w:p w14:paraId="2E02E6E3" w14:textId="73E3E48D" w:rsidR="00986502" w:rsidRPr="00194F3E" w:rsidRDefault="00882AC0" w:rsidP="0098650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86502" w:rsidRPr="00194F3E">
        <w:rPr>
          <w:rFonts w:ascii="Times New Roman" w:hAnsi="Times New Roman" w:cs="Times New Roman"/>
          <w:sz w:val="24"/>
          <w:szCs w:val="24"/>
        </w:rPr>
        <w:t>aknada za invalide: sredstva koja škola plaća ako nema zaposlenu osobu koja ima status invalida</w:t>
      </w:r>
    </w:p>
    <w:p w14:paraId="51A46D76" w14:textId="5FD391F8" w:rsidR="00986502" w:rsidRPr="00194F3E" w:rsidRDefault="00882AC0" w:rsidP="0098650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86502" w:rsidRPr="00194F3E">
        <w:rPr>
          <w:rFonts w:ascii="Times New Roman" w:hAnsi="Times New Roman" w:cs="Times New Roman"/>
          <w:sz w:val="24"/>
          <w:szCs w:val="24"/>
        </w:rPr>
        <w:t xml:space="preserve">redstva </w:t>
      </w:r>
      <w:r w:rsidR="0066587E" w:rsidRPr="00194F3E">
        <w:rPr>
          <w:rFonts w:ascii="Times New Roman" w:hAnsi="Times New Roman" w:cs="Times New Roman"/>
          <w:sz w:val="24"/>
          <w:szCs w:val="24"/>
        </w:rPr>
        <w:t xml:space="preserve">dobivena </w:t>
      </w:r>
      <w:r w:rsidR="00986502" w:rsidRPr="00194F3E">
        <w:rPr>
          <w:rFonts w:ascii="Times New Roman" w:hAnsi="Times New Roman" w:cs="Times New Roman"/>
          <w:sz w:val="24"/>
          <w:szCs w:val="24"/>
        </w:rPr>
        <w:t>od Općine: nagrade najuspješnijim učenicima</w:t>
      </w:r>
      <w:r w:rsidR="00A84CCF" w:rsidRPr="00194F3E">
        <w:rPr>
          <w:rFonts w:ascii="Times New Roman" w:hAnsi="Times New Roman" w:cs="Times New Roman"/>
          <w:sz w:val="24"/>
          <w:szCs w:val="24"/>
        </w:rPr>
        <w:t xml:space="preserve"> i prijevoz učenika na terensku nastavu ili izlet</w:t>
      </w:r>
    </w:p>
    <w:p w14:paraId="40E30942" w14:textId="5C198211" w:rsidR="00986502" w:rsidRPr="00194F3E" w:rsidRDefault="00986502" w:rsidP="0098650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4F3E">
        <w:rPr>
          <w:rFonts w:ascii="Times New Roman" w:hAnsi="Times New Roman" w:cs="Times New Roman"/>
          <w:sz w:val="24"/>
          <w:szCs w:val="24"/>
        </w:rPr>
        <w:t xml:space="preserve">Preventivni program: </w:t>
      </w:r>
      <w:r w:rsidR="00A84CCF" w:rsidRPr="00194F3E">
        <w:rPr>
          <w:rFonts w:ascii="Times New Roman" w:hAnsi="Times New Roman" w:cs="Times New Roman"/>
          <w:sz w:val="24"/>
          <w:szCs w:val="24"/>
        </w:rPr>
        <w:t xml:space="preserve">dobivena sredstva od </w:t>
      </w:r>
      <w:r w:rsidR="00C800D1">
        <w:rPr>
          <w:rFonts w:ascii="Times New Roman" w:hAnsi="Times New Roman" w:cs="Times New Roman"/>
          <w:sz w:val="24"/>
          <w:szCs w:val="24"/>
        </w:rPr>
        <w:t>MZOM</w:t>
      </w:r>
      <w:r w:rsidR="00A84CCF" w:rsidRPr="00194F3E">
        <w:rPr>
          <w:rFonts w:ascii="Times New Roman" w:hAnsi="Times New Roman" w:cs="Times New Roman"/>
          <w:sz w:val="24"/>
          <w:szCs w:val="24"/>
        </w:rPr>
        <w:t xml:space="preserve"> za predavanja i radionice za zaposlenike, roditelje i učenike </w:t>
      </w:r>
    </w:p>
    <w:p w14:paraId="472B4BB7" w14:textId="14C48710" w:rsidR="00A84CCF" w:rsidRPr="00194F3E" w:rsidRDefault="00A84CCF" w:rsidP="0098650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4F3E">
        <w:rPr>
          <w:rFonts w:ascii="Times New Roman" w:hAnsi="Times New Roman" w:cs="Times New Roman"/>
          <w:sz w:val="24"/>
          <w:szCs w:val="24"/>
        </w:rPr>
        <w:t xml:space="preserve">Erasmus + projekt: </w:t>
      </w:r>
      <w:r w:rsidR="00752130" w:rsidRPr="00194F3E">
        <w:rPr>
          <w:rFonts w:ascii="Times New Roman" w:hAnsi="Times New Roman" w:cs="Times New Roman"/>
          <w:sz w:val="24"/>
          <w:szCs w:val="24"/>
        </w:rPr>
        <w:t xml:space="preserve">dobivena sredstva od EU za </w:t>
      </w:r>
      <w:r w:rsidRPr="00194F3E">
        <w:rPr>
          <w:rFonts w:ascii="Times New Roman" w:hAnsi="Times New Roman" w:cs="Times New Roman"/>
          <w:sz w:val="24"/>
          <w:szCs w:val="24"/>
        </w:rPr>
        <w:t xml:space="preserve">međunarodno stručno osposobljavanje </w:t>
      </w:r>
      <w:r w:rsidR="00752130" w:rsidRPr="00194F3E">
        <w:rPr>
          <w:rFonts w:ascii="Times New Roman" w:hAnsi="Times New Roman" w:cs="Times New Roman"/>
          <w:sz w:val="24"/>
          <w:szCs w:val="24"/>
        </w:rPr>
        <w:t>učitelja i stručnih suradnika</w:t>
      </w:r>
      <w:r w:rsidRPr="00194F3E">
        <w:rPr>
          <w:rFonts w:ascii="Times New Roman" w:hAnsi="Times New Roman" w:cs="Times New Roman"/>
          <w:sz w:val="24"/>
          <w:szCs w:val="24"/>
        </w:rPr>
        <w:t xml:space="preserve"> te razmjena znanja učenika i učitelja</w:t>
      </w:r>
    </w:p>
    <w:p w14:paraId="6E7034BE" w14:textId="0739AF86" w:rsidR="00A84CCF" w:rsidRPr="00194F3E" w:rsidRDefault="00882AC0" w:rsidP="0098650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8950E1">
        <w:rPr>
          <w:rFonts w:ascii="Times New Roman" w:hAnsi="Times New Roman" w:cs="Times New Roman"/>
          <w:sz w:val="24"/>
          <w:szCs w:val="24"/>
        </w:rPr>
        <w:t>inanciranje/sufinanciranje prehrane učenika osnovnih škola</w:t>
      </w:r>
      <w:r w:rsidR="00A84CCF" w:rsidRPr="00194F3E">
        <w:rPr>
          <w:rFonts w:ascii="Times New Roman" w:hAnsi="Times New Roman" w:cs="Times New Roman"/>
          <w:sz w:val="24"/>
          <w:szCs w:val="24"/>
        </w:rPr>
        <w:t xml:space="preserve"> od </w:t>
      </w:r>
      <w:r w:rsidR="00C800D1">
        <w:rPr>
          <w:rFonts w:ascii="Times New Roman" w:hAnsi="Times New Roman" w:cs="Times New Roman"/>
          <w:sz w:val="24"/>
          <w:szCs w:val="24"/>
        </w:rPr>
        <w:t>MZOM</w:t>
      </w:r>
      <w:r w:rsidR="00A84CCF" w:rsidRPr="00194F3E">
        <w:rPr>
          <w:rFonts w:ascii="Times New Roman" w:hAnsi="Times New Roman" w:cs="Times New Roman"/>
          <w:sz w:val="24"/>
          <w:szCs w:val="24"/>
        </w:rPr>
        <w:t>-a za sve učenike Matične i Područne škole</w:t>
      </w:r>
    </w:p>
    <w:p w14:paraId="3E66CCC9" w14:textId="2A229CEF" w:rsidR="00A84CCF" w:rsidRPr="00194F3E" w:rsidRDefault="00882AC0" w:rsidP="0098650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84CCF" w:rsidRPr="00194F3E">
        <w:rPr>
          <w:rFonts w:ascii="Times New Roman" w:hAnsi="Times New Roman" w:cs="Times New Roman"/>
          <w:sz w:val="24"/>
          <w:szCs w:val="24"/>
        </w:rPr>
        <w:t>ekuće donacije: donacije za nastavna sredstva i pomagala</w:t>
      </w:r>
    </w:p>
    <w:p w14:paraId="22F4D3CE" w14:textId="38A8491E" w:rsidR="00A84CCF" w:rsidRPr="00194F3E" w:rsidRDefault="00882AC0" w:rsidP="0098650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84CCF" w:rsidRPr="00194F3E">
        <w:rPr>
          <w:rFonts w:ascii="Times New Roman" w:hAnsi="Times New Roman" w:cs="Times New Roman"/>
          <w:sz w:val="24"/>
          <w:szCs w:val="24"/>
        </w:rPr>
        <w:t xml:space="preserve">džbenici i radni udžbenici koje financira </w:t>
      </w:r>
      <w:r w:rsidR="00C800D1">
        <w:rPr>
          <w:rFonts w:ascii="Times New Roman" w:hAnsi="Times New Roman" w:cs="Times New Roman"/>
          <w:sz w:val="24"/>
          <w:szCs w:val="24"/>
        </w:rPr>
        <w:t>MZOM</w:t>
      </w:r>
      <w:r w:rsidR="00A84CCF" w:rsidRPr="00194F3E">
        <w:rPr>
          <w:rFonts w:ascii="Times New Roman" w:hAnsi="Times New Roman" w:cs="Times New Roman"/>
          <w:sz w:val="24"/>
          <w:szCs w:val="24"/>
        </w:rPr>
        <w:t xml:space="preserve"> za sve učenike</w:t>
      </w:r>
    </w:p>
    <w:p w14:paraId="206B437F" w14:textId="77777777" w:rsidR="00D27E17" w:rsidRDefault="00D27E17" w:rsidP="00AD604E">
      <w:pPr>
        <w:rPr>
          <w:rFonts w:ascii="Times New Roman" w:hAnsi="Times New Roman" w:cs="Times New Roman"/>
          <w:b/>
          <w:sz w:val="24"/>
          <w:szCs w:val="24"/>
        </w:rPr>
      </w:pPr>
    </w:p>
    <w:p w14:paraId="0AA55D4C" w14:textId="77777777" w:rsidR="00882AC0" w:rsidRDefault="00882AC0" w:rsidP="00882A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ZAKONSKE I DRUGE PRAVNE OSNOVE:</w:t>
      </w:r>
    </w:p>
    <w:p w14:paraId="04F8EBB4" w14:textId="77777777" w:rsidR="00882AC0" w:rsidRPr="00835B05" w:rsidRDefault="00882AC0" w:rsidP="00882AC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5B05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odgoju i obrazovanju u osnovnoj i srednjoj školi (NN br. br. 87/08., 86/09.,</w:t>
      </w:r>
    </w:p>
    <w:p w14:paraId="5C77099E" w14:textId="77777777" w:rsidR="00882AC0" w:rsidRPr="00835B05" w:rsidRDefault="00882AC0" w:rsidP="00882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5B05">
        <w:rPr>
          <w:rFonts w:ascii="Times New Roman" w:eastAsia="Times New Roman" w:hAnsi="Times New Roman" w:cs="Times New Roman"/>
          <w:sz w:val="24"/>
          <w:szCs w:val="24"/>
          <w:lang w:eastAsia="hr-HR"/>
        </w:rPr>
        <w:t>92/10., 105/10., 90/11., 05/12., 16/12., 86/12., 126/12., 94/13., 152/14., 07/17.,</w:t>
      </w:r>
    </w:p>
    <w:p w14:paraId="5DB8D933" w14:textId="77777777" w:rsidR="00882AC0" w:rsidRPr="00835B05" w:rsidRDefault="00882AC0" w:rsidP="00882AC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5B05">
        <w:rPr>
          <w:rFonts w:ascii="Times New Roman" w:eastAsia="Times New Roman" w:hAnsi="Times New Roman" w:cs="Times New Roman"/>
          <w:sz w:val="24"/>
          <w:szCs w:val="24"/>
          <w:lang w:eastAsia="hr-HR"/>
        </w:rPr>
        <w:t>68/18., 98/19., 64/20.,</w:t>
      </w:r>
      <w:r w:rsidRPr="00835B05">
        <w:rPr>
          <w:rFonts w:ascii="Times New Roman" w:hAnsi="Times New Roman" w:cs="Times New Roman"/>
        </w:rPr>
        <w:t xml:space="preserve"> </w:t>
      </w:r>
      <w:r w:rsidRPr="00835B05">
        <w:rPr>
          <w:rFonts w:ascii="Times New Roman" w:hAnsi="Times New Roman" w:cs="Times New Roman"/>
          <w:sz w:val="24"/>
          <w:szCs w:val="24"/>
        </w:rPr>
        <w:t xml:space="preserve">151/22. i 156/23.), </w:t>
      </w:r>
      <w:r w:rsidRPr="00835B05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ustanovama (NN br. 76/93., 29/97., 47/99., 35/08.,127/19.)</w:t>
      </w:r>
    </w:p>
    <w:p w14:paraId="17715B76" w14:textId="77777777" w:rsidR="00882AC0" w:rsidRPr="00835B05" w:rsidRDefault="00882AC0" w:rsidP="00882AC0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835B05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proračunu (NN br. 144/21.), Pravilnik o proračunskim klasifikacijama (NN br.26/10.) i Pravilnik o proračunskom računovodstvu i računskom planu (NN br. 124/14.,115/15., 87/16., 3/18., 126/19 i 108/20.)</w:t>
      </w:r>
    </w:p>
    <w:p w14:paraId="72CE80DA" w14:textId="77777777" w:rsidR="00882AC0" w:rsidRPr="008B0BCC" w:rsidRDefault="00882AC0" w:rsidP="00882AC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5B05">
        <w:rPr>
          <w:rFonts w:ascii="Times New Roman" w:eastAsia="Times New Roman" w:hAnsi="Times New Roman" w:cs="Times New Roman"/>
          <w:sz w:val="24"/>
          <w:szCs w:val="24"/>
          <w:lang w:eastAsia="hr-HR"/>
        </w:rPr>
        <w:t>Upute za izradu proračuna Bjelovarsko</w:t>
      </w:r>
      <w:r w:rsidRPr="008B0BCC">
        <w:rPr>
          <w:rFonts w:ascii="Times New Roman" w:eastAsia="Times New Roman" w:hAnsi="Times New Roman" w:cs="Times New Roman"/>
          <w:sz w:val="24"/>
          <w:szCs w:val="24"/>
          <w:lang w:eastAsia="hr-HR"/>
        </w:rPr>
        <w:t>-bilogorske županije za razdoblje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8B0BCC">
        <w:rPr>
          <w:rFonts w:ascii="Times New Roman" w:eastAsia="Times New Roman" w:hAnsi="Times New Roman" w:cs="Times New Roman"/>
          <w:sz w:val="24"/>
          <w:szCs w:val="24"/>
          <w:lang w:eastAsia="hr-HR"/>
        </w:rPr>
        <w:t>.-202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8B0BC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73213DE" w14:textId="77777777" w:rsidR="00882AC0" w:rsidRPr="00835B05" w:rsidRDefault="00882AC0" w:rsidP="00882AC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5B05"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Godišnji plan i program rada škole za školsku godinu 2024./2025.,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35B05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Školski kurikulum za školsku godinu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835B05">
        <w:rPr>
          <w:rFonts w:ascii="Times New Roman" w:eastAsia="Times New Roman" w:hAnsi="Times New Roman" w:cs="Times New Roman"/>
          <w:sz w:val="24"/>
          <w:szCs w:val="24"/>
          <w:lang w:eastAsia="hr-HR"/>
        </w:rPr>
        <w:t>./202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835B0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835B0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3AE6CF64" w14:textId="5EA56876" w:rsidR="006A7A30" w:rsidRDefault="006A7A30" w:rsidP="006A7A30">
      <w:pPr>
        <w:rPr>
          <w:rFonts w:ascii="Times New Roman" w:hAnsi="Times New Roman" w:cs="Times New Roman"/>
          <w:b/>
          <w:sz w:val="24"/>
          <w:szCs w:val="24"/>
        </w:rPr>
      </w:pPr>
    </w:p>
    <w:p w14:paraId="519F6EB8" w14:textId="77777777" w:rsidR="0082227F" w:rsidRDefault="0082227F" w:rsidP="00AD604E">
      <w:pPr>
        <w:rPr>
          <w:rFonts w:ascii="Times New Roman" w:hAnsi="Times New Roman" w:cs="Times New Roman"/>
          <w:b/>
          <w:sz w:val="24"/>
          <w:szCs w:val="24"/>
        </w:rPr>
      </w:pPr>
    </w:p>
    <w:p w14:paraId="6C675B30" w14:textId="77777777" w:rsidR="0082227F" w:rsidRDefault="0082227F" w:rsidP="0082227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C90038" w14:textId="2AED33DD" w:rsidR="008F778D" w:rsidRDefault="0082227F" w:rsidP="0082227F">
      <w:pPr>
        <w:rPr>
          <w:rFonts w:ascii="Times New Roman" w:hAnsi="Times New Roman" w:cs="Times New Roman"/>
          <w:b/>
          <w:sz w:val="24"/>
          <w:szCs w:val="24"/>
        </w:rPr>
      </w:pPr>
      <w:r w:rsidRPr="0082227F">
        <w:rPr>
          <w:rFonts w:ascii="Times New Roman" w:hAnsi="Times New Roman" w:cs="Times New Roman"/>
          <w:b/>
          <w:sz w:val="24"/>
          <w:szCs w:val="24"/>
        </w:rPr>
        <w:t>ISHODIŠTE I POKAZATELJI NA KOJIMA SE ZASNIVAJU IZRAČUNI I OCJENE POTREBNIH SREDSTAVA ZA PROVOĐENJE PROGRAMA:</w:t>
      </w:r>
    </w:p>
    <w:p w14:paraId="68EB6259" w14:textId="77777777" w:rsidR="008F778D" w:rsidRDefault="008F778D" w:rsidP="0082227F">
      <w:pPr>
        <w:rPr>
          <w:rFonts w:ascii="Times New Roman" w:hAnsi="Times New Roman" w:cs="Times New Roman"/>
          <w:b/>
          <w:sz w:val="24"/>
          <w:szCs w:val="24"/>
        </w:rPr>
      </w:pPr>
    </w:p>
    <w:p w14:paraId="02D9FA07" w14:textId="77777777" w:rsidR="008F778D" w:rsidRDefault="008F778D" w:rsidP="008F77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Aktivnost POMOĆNICI U NASTAVI</w:t>
      </w:r>
    </w:p>
    <w:p w14:paraId="7F599670" w14:textId="4517DA24" w:rsidR="008F778D" w:rsidRPr="00643B1C" w:rsidRDefault="008F778D" w:rsidP="008F77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članku 99. i 114. Zakona o odgoju i obrazovanju u osnovnoj i srednjoj školi (Narodne novine 87/08, 86/09, 92/10, 105/10, 90/11, 16/12, 86/12, 94/13, 152/14, 07/17, 68/18, 98/19, 64/20, </w:t>
      </w:r>
      <w:r w:rsidR="00882AC0" w:rsidRPr="00835B05">
        <w:rPr>
          <w:rFonts w:ascii="Times New Roman" w:hAnsi="Times New Roman" w:cs="Times New Roman"/>
          <w:sz w:val="24"/>
          <w:szCs w:val="24"/>
        </w:rPr>
        <w:t xml:space="preserve">151/22. i 156/23.), </w:t>
      </w:r>
      <w:r>
        <w:rPr>
          <w:rFonts w:ascii="Times New Roman" w:hAnsi="Times New Roman" w:cs="Times New Roman"/>
          <w:sz w:val="24"/>
          <w:szCs w:val="24"/>
        </w:rPr>
        <w:t xml:space="preserve">u rad </w:t>
      </w:r>
      <w:r w:rsidR="00882AC0">
        <w:rPr>
          <w:rFonts w:ascii="Times New Roman" w:hAnsi="Times New Roman" w:cs="Times New Roman"/>
          <w:sz w:val="24"/>
          <w:szCs w:val="24"/>
        </w:rPr>
        <w:t>školskih ustanova</w:t>
      </w:r>
      <w:r>
        <w:rPr>
          <w:rFonts w:ascii="Times New Roman" w:hAnsi="Times New Roman" w:cs="Times New Roman"/>
          <w:sz w:val="24"/>
          <w:szCs w:val="24"/>
        </w:rPr>
        <w:t xml:space="preserve"> uključuju se pomoćnici u nastavi radi uspostave jednako kvalitetnih uvjeta obrazovanja za sve učenike sukladno njihovim sposobnostima i programu koji i programu koji samostalno svladavaju u primarnoj sredini. </w:t>
      </w:r>
      <w:r w:rsidR="00882AC0">
        <w:rPr>
          <w:rFonts w:ascii="Times New Roman" w:hAnsi="Times New Roman" w:cs="Times New Roman"/>
          <w:sz w:val="24"/>
          <w:szCs w:val="24"/>
        </w:rPr>
        <w:t>Š</w:t>
      </w:r>
      <w:r w:rsidR="00882AC0">
        <w:rPr>
          <w:rFonts w:ascii="Times New Roman" w:hAnsi="Times New Roman" w:cs="Times New Roman"/>
          <w:sz w:val="24"/>
          <w:szCs w:val="24"/>
        </w:rPr>
        <w:t>kolsk</w:t>
      </w:r>
      <w:r w:rsidR="00882AC0">
        <w:rPr>
          <w:rFonts w:ascii="Times New Roman" w:hAnsi="Times New Roman" w:cs="Times New Roman"/>
          <w:sz w:val="24"/>
          <w:szCs w:val="24"/>
        </w:rPr>
        <w:t>a</w:t>
      </w:r>
      <w:r w:rsidR="00882AC0">
        <w:rPr>
          <w:rFonts w:ascii="Times New Roman" w:hAnsi="Times New Roman" w:cs="Times New Roman"/>
          <w:sz w:val="24"/>
          <w:szCs w:val="24"/>
        </w:rPr>
        <w:t xml:space="preserve"> ustanov</w:t>
      </w:r>
      <w:r w:rsidR="00882AC0">
        <w:rPr>
          <w:rFonts w:ascii="Times New Roman" w:hAnsi="Times New Roman" w:cs="Times New Roman"/>
          <w:sz w:val="24"/>
          <w:szCs w:val="24"/>
        </w:rPr>
        <w:t>a i p</w:t>
      </w:r>
      <w:r>
        <w:rPr>
          <w:rFonts w:ascii="Times New Roman" w:hAnsi="Times New Roman" w:cs="Times New Roman"/>
          <w:sz w:val="24"/>
          <w:szCs w:val="24"/>
        </w:rPr>
        <w:t>omoć</w:t>
      </w:r>
      <w:r w:rsidR="00882AC0">
        <w:rPr>
          <w:rFonts w:ascii="Times New Roman" w:hAnsi="Times New Roman" w:cs="Times New Roman"/>
          <w:sz w:val="24"/>
          <w:szCs w:val="24"/>
        </w:rPr>
        <w:t>nik/</w:t>
      </w:r>
      <w:proofErr w:type="spellStart"/>
      <w:r w:rsidR="00882AC0"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nastavi </w:t>
      </w:r>
      <w:r w:rsidR="00882AC0">
        <w:rPr>
          <w:rFonts w:ascii="Times New Roman" w:hAnsi="Times New Roman" w:cs="Times New Roman"/>
          <w:sz w:val="24"/>
          <w:szCs w:val="24"/>
        </w:rPr>
        <w:t xml:space="preserve">sklapaju </w:t>
      </w:r>
      <w:r>
        <w:rPr>
          <w:rFonts w:ascii="Times New Roman" w:hAnsi="Times New Roman" w:cs="Times New Roman"/>
          <w:sz w:val="24"/>
          <w:szCs w:val="24"/>
        </w:rPr>
        <w:t xml:space="preserve">ugovor o radu na određeno 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nepuno radno vrijeme, najdulje do kraja </w:t>
      </w:r>
      <w:r w:rsidR="00882AC0">
        <w:rPr>
          <w:rFonts w:ascii="Times New Roman" w:hAnsi="Times New Roman" w:cs="Times New Roman"/>
          <w:sz w:val="24"/>
          <w:szCs w:val="24"/>
        </w:rPr>
        <w:t>školske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  <w:r w:rsidR="00882AC0">
        <w:rPr>
          <w:rFonts w:ascii="Times New Roman" w:hAnsi="Times New Roman" w:cs="Times New Roman"/>
          <w:sz w:val="24"/>
          <w:szCs w:val="24"/>
        </w:rPr>
        <w:t xml:space="preserve"> - c</w:t>
      </w:r>
      <w:r>
        <w:rPr>
          <w:rFonts w:ascii="Times New Roman" w:hAnsi="Times New Roman" w:cs="Times New Roman"/>
          <w:sz w:val="24"/>
          <w:szCs w:val="24"/>
        </w:rPr>
        <w:t xml:space="preserve">ijena sata rada iznosi </w:t>
      </w:r>
      <w:r w:rsidR="00882AC0">
        <w:rPr>
          <w:rFonts w:ascii="Times New Roman" w:hAnsi="Times New Roman" w:cs="Times New Roman"/>
          <w:sz w:val="24"/>
          <w:szCs w:val="24"/>
        </w:rPr>
        <w:t>7,50</w:t>
      </w:r>
      <w:r>
        <w:rPr>
          <w:rFonts w:ascii="Times New Roman" w:hAnsi="Times New Roman" w:cs="Times New Roman"/>
          <w:sz w:val="24"/>
          <w:szCs w:val="24"/>
        </w:rPr>
        <w:t xml:space="preserve"> EUR bruto I</w:t>
      </w:r>
      <w:r w:rsidR="00882AC0">
        <w:rPr>
          <w:rFonts w:ascii="Times New Roman" w:hAnsi="Times New Roman" w:cs="Times New Roman"/>
          <w:sz w:val="24"/>
          <w:szCs w:val="24"/>
        </w:rPr>
        <w:t>.</w:t>
      </w:r>
    </w:p>
    <w:p w14:paraId="05ED7CD0" w14:textId="77777777" w:rsidR="008F778D" w:rsidRDefault="008F778D" w:rsidP="0082227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StilTablice"/>
        <w:tblW w:w="10318" w:type="dxa"/>
        <w:jc w:val="center"/>
        <w:tblLook w:val="04A0" w:firstRow="1" w:lastRow="0" w:firstColumn="1" w:lastColumn="0" w:noHBand="0" w:noVBand="1"/>
      </w:tblPr>
      <w:tblGrid>
        <w:gridCol w:w="1830"/>
        <w:gridCol w:w="1794"/>
        <w:gridCol w:w="1003"/>
        <w:gridCol w:w="1154"/>
        <w:gridCol w:w="1075"/>
        <w:gridCol w:w="1154"/>
        <w:gridCol w:w="1154"/>
        <w:gridCol w:w="1154"/>
      </w:tblGrid>
      <w:tr w:rsidR="00C800D1" w14:paraId="37CE093A" w14:textId="77777777" w:rsidTr="00C800D1">
        <w:trPr>
          <w:jc w:val="center"/>
        </w:trPr>
        <w:tc>
          <w:tcPr>
            <w:tcW w:w="1830" w:type="dxa"/>
            <w:shd w:val="clear" w:color="auto" w:fill="B5C0D8"/>
            <w:vAlign w:val="top"/>
          </w:tcPr>
          <w:p w14:paraId="79BE4C7B" w14:textId="4947AF88" w:rsidR="00C800D1" w:rsidRPr="00FA41FB" w:rsidRDefault="00C800D1" w:rsidP="00C800D1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DF3C3C">
              <w:t>Pokazatelj učinka</w:t>
            </w:r>
          </w:p>
        </w:tc>
        <w:tc>
          <w:tcPr>
            <w:tcW w:w="1794" w:type="dxa"/>
            <w:shd w:val="clear" w:color="auto" w:fill="B5C0D8"/>
            <w:vAlign w:val="top"/>
          </w:tcPr>
          <w:p w14:paraId="1488FB74" w14:textId="6B073CD3" w:rsidR="00C800D1" w:rsidRPr="00FA41FB" w:rsidRDefault="00C800D1" w:rsidP="00C800D1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DF3C3C">
              <w:t>Definicija</w:t>
            </w:r>
          </w:p>
        </w:tc>
        <w:tc>
          <w:tcPr>
            <w:tcW w:w="1003" w:type="dxa"/>
            <w:shd w:val="clear" w:color="auto" w:fill="B5C0D8"/>
            <w:vAlign w:val="top"/>
          </w:tcPr>
          <w:p w14:paraId="662352DA" w14:textId="3B222424" w:rsidR="00C800D1" w:rsidRPr="00FA41FB" w:rsidRDefault="00C800D1" w:rsidP="00C800D1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DF3C3C">
              <w:t>Jedinica</w:t>
            </w:r>
          </w:p>
        </w:tc>
        <w:tc>
          <w:tcPr>
            <w:tcW w:w="1154" w:type="dxa"/>
            <w:shd w:val="clear" w:color="auto" w:fill="B5C0D8"/>
            <w:vAlign w:val="top"/>
          </w:tcPr>
          <w:p w14:paraId="742E5A7F" w14:textId="2275896B" w:rsidR="00C800D1" w:rsidRPr="00FA41FB" w:rsidRDefault="00C800D1" w:rsidP="00C800D1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DF3C3C">
              <w:t>Polazna vrijednost</w:t>
            </w:r>
          </w:p>
        </w:tc>
        <w:tc>
          <w:tcPr>
            <w:tcW w:w="1075" w:type="dxa"/>
            <w:shd w:val="clear" w:color="auto" w:fill="B5C0D8"/>
            <w:vAlign w:val="top"/>
          </w:tcPr>
          <w:p w14:paraId="3152AA28" w14:textId="472A3F1C" w:rsidR="00C800D1" w:rsidRPr="00FA41FB" w:rsidRDefault="00C800D1" w:rsidP="00C800D1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DF3C3C">
              <w:t>Izvor podataka</w:t>
            </w:r>
          </w:p>
        </w:tc>
        <w:tc>
          <w:tcPr>
            <w:tcW w:w="1154" w:type="dxa"/>
            <w:shd w:val="clear" w:color="auto" w:fill="B5C0D8"/>
            <w:vAlign w:val="top"/>
          </w:tcPr>
          <w:p w14:paraId="4B568949" w14:textId="0CA915C1" w:rsidR="00C800D1" w:rsidRPr="00FA41FB" w:rsidRDefault="00C800D1" w:rsidP="00C800D1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DF3C3C">
              <w:t>Ciljana vrijednost (2025.)</w:t>
            </w:r>
          </w:p>
        </w:tc>
        <w:tc>
          <w:tcPr>
            <w:tcW w:w="1154" w:type="dxa"/>
            <w:shd w:val="clear" w:color="auto" w:fill="B5C0D8"/>
            <w:vAlign w:val="top"/>
          </w:tcPr>
          <w:p w14:paraId="51DD9DAB" w14:textId="159AA3FD" w:rsidR="00C800D1" w:rsidRPr="00FA41FB" w:rsidRDefault="00C800D1" w:rsidP="00C800D1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DF3C3C">
              <w:t>Ciljana vrijednost (2026.)</w:t>
            </w:r>
          </w:p>
        </w:tc>
        <w:tc>
          <w:tcPr>
            <w:tcW w:w="1154" w:type="dxa"/>
            <w:shd w:val="clear" w:color="auto" w:fill="B5C0D8"/>
            <w:vAlign w:val="top"/>
          </w:tcPr>
          <w:p w14:paraId="3DF69565" w14:textId="405F2B2D" w:rsidR="00C800D1" w:rsidRPr="00FA41FB" w:rsidRDefault="00C800D1" w:rsidP="00C800D1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DF3C3C">
              <w:t>Ciljana vrijednost (2027.)</w:t>
            </w:r>
          </w:p>
        </w:tc>
      </w:tr>
      <w:tr w:rsidR="00C800D1" w14:paraId="029F8B8F" w14:textId="77777777" w:rsidTr="00C800D1">
        <w:trPr>
          <w:jc w:val="center"/>
        </w:trPr>
        <w:tc>
          <w:tcPr>
            <w:tcW w:w="1830" w:type="dxa"/>
            <w:vAlign w:val="top"/>
          </w:tcPr>
          <w:p w14:paraId="7644BF1F" w14:textId="3C5F5C6E" w:rsidR="00C800D1" w:rsidRDefault="00C800D1" w:rsidP="00C800D1">
            <w:pPr>
              <w:jc w:val="left"/>
            </w:pPr>
            <w:r w:rsidRPr="00DF3C3C">
              <w:t>Broj pomoćnika u nastavi</w:t>
            </w:r>
          </w:p>
        </w:tc>
        <w:tc>
          <w:tcPr>
            <w:tcW w:w="1794" w:type="dxa"/>
            <w:vAlign w:val="top"/>
          </w:tcPr>
          <w:p w14:paraId="46650C49" w14:textId="3EE3E22D" w:rsidR="00C800D1" w:rsidRDefault="00C800D1" w:rsidP="00C800D1">
            <w:pPr>
              <w:jc w:val="left"/>
            </w:pPr>
            <w:r w:rsidRPr="00DF3C3C">
              <w:t>Broj pomoćnika u nastavi za rad s učenicima s teškoćama</w:t>
            </w:r>
          </w:p>
        </w:tc>
        <w:tc>
          <w:tcPr>
            <w:tcW w:w="1003" w:type="dxa"/>
            <w:vAlign w:val="top"/>
          </w:tcPr>
          <w:p w14:paraId="2D952875" w14:textId="134FB23B" w:rsidR="00C800D1" w:rsidRDefault="00C800D1" w:rsidP="00C800D1">
            <w:pPr>
              <w:jc w:val="left"/>
            </w:pPr>
            <w:r w:rsidRPr="00DF3C3C">
              <w:t>Broj pomoćnika</w:t>
            </w:r>
          </w:p>
        </w:tc>
        <w:tc>
          <w:tcPr>
            <w:tcW w:w="1154" w:type="dxa"/>
            <w:vAlign w:val="top"/>
          </w:tcPr>
          <w:p w14:paraId="4E3DE579" w14:textId="71704C57" w:rsidR="00C800D1" w:rsidRDefault="00C800D1" w:rsidP="00C800D1">
            <w:r w:rsidRPr="00DF3C3C">
              <w:t>1</w:t>
            </w:r>
          </w:p>
        </w:tc>
        <w:tc>
          <w:tcPr>
            <w:tcW w:w="1075" w:type="dxa"/>
            <w:vAlign w:val="top"/>
          </w:tcPr>
          <w:p w14:paraId="37992C0C" w14:textId="75CC914B" w:rsidR="00C800D1" w:rsidRDefault="00026EAA" w:rsidP="00C800D1">
            <w:r>
              <w:t>BBŽ/EU</w:t>
            </w:r>
          </w:p>
        </w:tc>
        <w:tc>
          <w:tcPr>
            <w:tcW w:w="1154" w:type="dxa"/>
            <w:vAlign w:val="top"/>
          </w:tcPr>
          <w:p w14:paraId="0A3BA114" w14:textId="7AC94C70" w:rsidR="00C800D1" w:rsidRDefault="00C800D1" w:rsidP="00C800D1">
            <w:r w:rsidRPr="00DF3C3C">
              <w:t>1</w:t>
            </w:r>
          </w:p>
        </w:tc>
        <w:tc>
          <w:tcPr>
            <w:tcW w:w="1154" w:type="dxa"/>
            <w:vAlign w:val="top"/>
          </w:tcPr>
          <w:p w14:paraId="2C9F3224" w14:textId="17FC260C" w:rsidR="00C800D1" w:rsidRDefault="00C800D1" w:rsidP="00C800D1">
            <w:r w:rsidRPr="00DF3C3C">
              <w:t>1</w:t>
            </w:r>
          </w:p>
        </w:tc>
        <w:tc>
          <w:tcPr>
            <w:tcW w:w="1154" w:type="dxa"/>
            <w:vAlign w:val="top"/>
          </w:tcPr>
          <w:p w14:paraId="7253598E" w14:textId="6D55BC48" w:rsidR="00C800D1" w:rsidRPr="00026EAA" w:rsidRDefault="00C800D1" w:rsidP="00C800D1">
            <w:pPr>
              <w:rPr>
                <w:color w:val="FF0000"/>
              </w:rPr>
            </w:pPr>
            <w:r w:rsidRPr="00026EAA">
              <w:rPr>
                <w:color w:val="FF0000"/>
              </w:rPr>
              <w:t>1</w:t>
            </w:r>
          </w:p>
        </w:tc>
      </w:tr>
      <w:tr w:rsidR="00C800D1" w14:paraId="375AB1EF" w14:textId="77777777" w:rsidTr="00C800D1">
        <w:trPr>
          <w:jc w:val="center"/>
        </w:trPr>
        <w:tc>
          <w:tcPr>
            <w:tcW w:w="1830" w:type="dxa"/>
            <w:vAlign w:val="top"/>
          </w:tcPr>
          <w:p w14:paraId="7B907FCE" w14:textId="62284121" w:rsidR="00C800D1" w:rsidRDefault="00C800D1" w:rsidP="00C800D1">
            <w:r w:rsidRPr="00DF3C3C">
              <w:t>Broj učenika</w:t>
            </w:r>
          </w:p>
        </w:tc>
        <w:tc>
          <w:tcPr>
            <w:tcW w:w="1794" w:type="dxa"/>
            <w:vAlign w:val="top"/>
          </w:tcPr>
          <w:p w14:paraId="7183FDEA" w14:textId="629042CF" w:rsidR="00C800D1" w:rsidRDefault="00C800D1" w:rsidP="00C800D1">
            <w:r w:rsidRPr="00DF3C3C">
              <w:t>Broj učenika</w:t>
            </w:r>
          </w:p>
        </w:tc>
        <w:tc>
          <w:tcPr>
            <w:tcW w:w="1003" w:type="dxa"/>
            <w:vAlign w:val="top"/>
          </w:tcPr>
          <w:p w14:paraId="6FB0F26A" w14:textId="2088F5A0" w:rsidR="00C800D1" w:rsidRDefault="00C800D1" w:rsidP="00C800D1">
            <w:r w:rsidRPr="00DF3C3C">
              <w:t>Broj učenika</w:t>
            </w:r>
          </w:p>
        </w:tc>
        <w:tc>
          <w:tcPr>
            <w:tcW w:w="1154" w:type="dxa"/>
            <w:vAlign w:val="top"/>
          </w:tcPr>
          <w:p w14:paraId="7250C8D0" w14:textId="5D4EB2F3" w:rsidR="00C800D1" w:rsidRDefault="00C800D1" w:rsidP="00C800D1">
            <w:r w:rsidRPr="00DF3C3C">
              <w:t>1</w:t>
            </w:r>
          </w:p>
        </w:tc>
        <w:tc>
          <w:tcPr>
            <w:tcW w:w="1075" w:type="dxa"/>
            <w:vAlign w:val="top"/>
          </w:tcPr>
          <w:p w14:paraId="2034BA97" w14:textId="2878B4D3" w:rsidR="00C800D1" w:rsidRDefault="00026EAA" w:rsidP="00C800D1">
            <w:r>
              <w:t>BBŽ/EU</w:t>
            </w:r>
          </w:p>
        </w:tc>
        <w:tc>
          <w:tcPr>
            <w:tcW w:w="1154" w:type="dxa"/>
            <w:vAlign w:val="top"/>
          </w:tcPr>
          <w:p w14:paraId="21E70368" w14:textId="702E2E25" w:rsidR="00C800D1" w:rsidRDefault="00C800D1" w:rsidP="00C800D1">
            <w:r w:rsidRPr="00DF3C3C">
              <w:t>1</w:t>
            </w:r>
          </w:p>
        </w:tc>
        <w:tc>
          <w:tcPr>
            <w:tcW w:w="1154" w:type="dxa"/>
            <w:vAlign w:val="top"/>
          </w:tcPr>
          <w:p w14:paraId="367A6A60" w14:textId="20823AEC" w:rsidR="00C800D1" w:rsidRDefault="00026EAA" w:rsidP="00C800D1">
            <w:r>
              <w:t>1</w:t>
            </w:r>
          </w:p>
        </w:tc>
        <w:tc>
          <w:tcPr>
            <w:tcW w:w="1154" w:type="dxa"/>
            <w:vAlign w:val="top"/>
          </w:tcPr>
          <w:p w14:paraId="114FA431" w14:textId="1033B402" w:rsidR="00C800D1" w:rsidRPr="00026EAA" w:rsidRDefault="00026EAA" w:rsidP="00C800D1">
            <w:pPr>
              <w:rPr>
                <w:color w:val="FF0000"/>
              </w:rPr>
            </w:pPr>
            <w:r w:rsidRPr="00026EAA">
              <w:rPr>
                <w:color w:val="FF0000"/>
              </w:rPr>
              <w:t>1</w:t>
            </w:r>
          </w:p>
        </w:tc>
      </w:tr>
      <w:tr w:rsidR="00C800D1" w14:paraId="3F904F7A" w14:textId="77777777" w:rsidTr="00C800D1">
        <w:trPr>
          <w:jc w:val="center"/>
        </w:trPr>
        <w:tc>
          <w:tcPr>
            <w:tcW w:w="1830" w:type="dxa"/>
            <w:vAlign w:val="top"/>
          </w:tcPr>
          <w:p w14:paraId="026003AE" w14:textId="7B6FBE97" w:rsidR="00C800D1" w:rsidRDefault="00C800D1" w:rsidP="00C800D1">
            <w:r w:rsidRPr="00DF3C3C">
              <w:t>Ukupan iznos sredstva potreban za provođenje programa</w:t>
            </w:r>
          </w:p>
        </w:tc>
        <w:tc>
          <w:tcPr>
            <w:tcW w:w="1794" w:type="dxa"/>
            <w:vAlign w:val="top"/>
          </w:tcPr>
          <w:p w14:paraId="3879DB97" w14:textId="6D393893" w:rsidR="00C800D1" w:rsidRDefault="00C800D1" w:rsidP="00C800D1">
            <w:r w:rsidRPr="00DF3C3C">
              <w:t>Iznos sredstava za plaću pomoćnika u nastavi</w:t>
            </w:r>
          </w:p>
        </w:tc>
        <w:tc>
          <w:tcPr>
            <w:tcW w:w="1003" w:type="dxa"/>
            <w:vAlign w:val="top"/>
          </w:tcPr>
          <w:p w14:paraId="35E9FE3C" w14:textId="6D5B669C" w:rsidR="00C800D1" w:rsidRDefault="00C800D1" w:rsidP="00C800D1">
            <w:r w:rsidRPr="00DF3C3C">
              <w:t>Iznos u EUR</w:t>
            </w:r>
          </w:p>
        </w:tc>
        <w:tc>
          <w:tcPr>
            <w:tcW w:w="1154" w:type="dxa"/>
            <w:vAlign w:val="top"/>
          </w:tcPr>
          <w:p w14:paraId="6CCB0E20" w14:textId="4B779E92" w:rsidR="00C800D1" w:rsidRDefault="00C800D1" w:rsidP="00C800D1">
            <w:r w:rsidRPr="00DF3C3C">
              <w:t>11.586,00</w:t>
            </w:r>
          </w:p>
        </w:tc>
        <w:tc>
          <w:tcPr>
            <w:tcW w:w="1075" w:type="dxa"/>
            <w:vAlign w:val="top"/>
          </w:tcPr>
          <w:p w14:paraId="44E9C2A8" w14:textId="73DF8CA9" w:rsidR="00C800D1" w:rsidRDefault="00026EAA" w:rsidP="00C800D1">
            <w:r>
              <w:t>BBŽ/EU</w:t>
            </w:r>
          </w:p>
        </w:tc>
        <w:tc>
          <w:tcPr>
            <w:tcW w:w="1154" w:type="dxa"/>
            <w:vAlign w:val="top"/>
          </w:tcPr>
          <w:p w14:paraId="56DD8990" w14:textId="338C7257" w:rsidR="00C800D1" w:rsidRDefault="00C800D1" w:rsidP="00C800D1">
            <w:r w:rsidRPr="00DF3C3C">
              <w:t>11.586,00</w:t>
            </w:r>
          </w:p>
        </w:tc>
        <w:tc>
          <w:tcPr>
            <w:tcW w:w="1154" w:type="dxa"/>
            <w:vAlign w:val="top"/>
          </w:tcPr>
          <w:p w14:paraId="0BF32DAF" w14:textId="00CF754D" w:rsidR="00C800D1" w:rsidRDefault="00C800D1" w:rsidP="00C800D1">
            <w:r w:rsidRPr="00DF3C3C">
              <w:t>11.586,00</w:t>
            </w:r>
          </w:p>
        </w:tc>
        <w:tc>
          <w:tcPr>
            <w:tcW w:w="1154" w:type="dxa"/>
            <w:vAlign w:val="top"/>
          </w:tcPr>
          <w:p w14:paraId="0B2C5A49" w14:textId="20F96D94" w:rsidR="00C800D1" w:rsidRPr="00026EAA" w:rsidRDefault="00C800D1" w:rsidP="00C800D1">
            <w:pPr>
              <w:rPr>
                <w:color w:val="FF0000"/>
              </w:rPr>
            </w:pPr>
            <w:r w:rsidRPr="00026EAA">
              <w:rPr>
                <w:color w:val="FF0000"/>
              </w:rPr>
              <w:t>11.586,00</w:t>
            </w:r>
          </w:p>
        </w:tc>
      </w:tr>
    </w:tbl>
    <w:p w14:paraId="0B05296C" w14:textId="0889A384" w:rsidR="008F778D" w:rsidRDefault="008F778D" w:rsidP="0082227F">
      <w:pPr>
        <w:rPr>
          <w:rFonts w:ascii="Times New Roman" w:hAnsi="Times New Roman" w:cs="Times New Roman"/>
          <w:b/>
          <w:sz w:val="24"/>
          <w:szCs w:val="24"/>
        </w:rPr>
      </w:pPr>
    </w:p>
    <w:p w14:paraId="2352ADA3" w14:textId="77777777" w:rsidR="008F778D" w:rsidRDefault="008F778D" w:rsidP="0082227F">
      <w:pPr>
        <w:rPr>
          <w:rFonts w:ascii="Times New Roman" w:hAnsi="Times New Roman" w:cs="Times New Roman"/>
          <w:b/>
          <w:sz w:val="24"/>
          <w:szCs w:val="24"/>
        </w:rPr>
      </w:pPr>
    </w:p>
    <w:p w14:paraId="6938547F" w14:textId="56E0FCC7" w:rsidR="008F778D" w:rsidRDefault="008F778D" w:rsidP="008F77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Aktivnost </w:t>
      </w:r>
      <w:r w:rsidR="00194F3E">
        <w:rPr>
          <w:rFonts w:ascii="Times New Roman" w:hAnsi="Times New Roman" w:cs="Times New Roman"/>
          <w:b/>
          <w:sz w:val="24"/>
          <w:szCs w:val="24"/>
        </w:rPr>
        <w:t>FINANCIRANJE/SUFINANCIRANJE PREHRANE UČENIKA OSNOVNIH ŠKOLA</w:t>
      </w:r>
    </w:p>
    <w:p w14:paraId="310E873F" w14:textId="77777777" w:rsidR="008F778D" w:rsidRDefault="008F778D" w:rsidP="00026E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članku 143. stavka 4. i 5. Zakona o odgoju i obrazovanju u osnovnoj i srednjoj školi Vlada Republike Hrvatske može, sukladno raspoloživim sredstvima državnog proračuna, za svaku školsku godinu donijeti odluku o financiranju, odnosno sufinanciranju prehrane za učenike osnovnih škola. </w:t>
      </w:r>
    </w:p>
    <w:p w14:paraId="15674013" w14:textId="3266A483" w:rsidR="008F778D" w:rsidRDefault="008F778D" w:rsidP="00026E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Odluci Ministarstvo znanosti</w:t>
      </w:r>
      <w:r w:rsidR="00882A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obrazovanja</w:t>
      </w:r>
      <w:r w:rsidR="00882AC0">
        <w:rPr>
          <w:rFonts w:ascii="Times New Roman" w:hAnsi="Times New Roman" w:cs="Times New Roman"/>
          <w:sz w:val="24"/>
          <w:szCs w:val="24"/>
        </w:rPr>
        <w:t xml:space="preserve"> i mladih</w:t>
      </w:r>
      <w:r>
        <w:rPr>
          <w:rFonts w:ascii="Times New Roman" w:hAnsi="Times New Roman" w:cs="Times New Roman"/>
          <w:sz w:val="24"/>
          <w:szCs w:val="24"/>
        </w:rPr>
        <w:t xml:space="preserve"> podmirivat će troškove financiranja, odnosno sufinanciranja prehrane za svakog učenika osnovne škole uključenog u školsku prehranu. </w:t>
      </w:r>
    </w:p>
    <w:p w14:paraId="3511D79E" w14:textId="2A8D5BE3" w:rsidR="008F778D" w:rsidRDefault="008F778D" w:rsidP="00026E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 na financiranje, odnosno sufinanciranje troškova prehrane u školskoj godini 202</w:t>
      </w:r>
      <w:r w:rsidR="00882AC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./202</w:t>
      </w:r>
      <w:r w:rsidR="00882AC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ima učenik</w:t>
      </w:r>
      <w:r w:rsidR="00882AC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82AC0"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</w:t>
      </w:r>
      <w:r w:rsidR="00882AC0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redovito pohađa osnovnu školu i to u iznosu 1,33 eura za dane kada je na nastavi.</w:t>
      </w:r>
    </w:p>
    <w:p w14:paraId="53F5623D" w14:textId="07C69AC6" w:rsidR="008F778D" w:rsidRDefault="008F778D" w:rsidP="008F778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StilTablice"/>
        <w:tblW w:w="10318" w:type="dxa"/>
        <w:jc w:val="center"/>
        <w:tblLook w:val="04A0" w:firstRow="1" w:lastRow="0" w:firstColumn="1" w:lastColumn="0" w:noHBand="0" w:noVBand="1"/>
      </w:tblPr>
      <w:tblGrid>
        <w:gridCol w:w="1845"/>
        <w:gridCol w:w="1810"/>
        <w:gridCol w:w="972"/>
        <w:gridCol w:w="1154"/>
        <w:gridCol w:w="1075"/>
        <w:gridCol w:w="1154"/>
        <w:gridCol w:w="1154"/>
        <w:gridCol w:w="1154"/>
      </w:tblGrid>
      <w:tr w:rsidR="00C800D1" w14:paraId="397FB2D1" w14:textId="77777777" w:rsidTr="00FC4887">
        <w:trPr>
          <w:jc w:val="center"/>
        </w:trPr>
        <w:tc>
          <w:tcPr>
            <w:tcW w:w="1845" w:type="dxa"/>
            <w:shd w:val="clear" w:color="auto" w:fill="B5C0D8"/>
            <w:vAlign w:val="top"/>
          </w:tcPr>
          <w:p w14:paraId="12DB985E" w14:textId="368AE3D1" w:rsidR="00C800D1" w:rsidRPr="00FA41FB" w:rsidRDefault="00C800D1" w:rsidP="00C800D1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354877">
              <w:t>Pokazatelj učinka</w:t>
            </w:r>
          </w:p>
        </w:tc>
        <w:tc>
          <w:tcPr>
            <w:tcW w:w="1810" w:type="dxa"/>
            <w:shd w:val="clear" w:color="auto" w:fill="B5C0D8"/>
            <w:vAlign w:val="top"/>
          </w:tcPr>
          <w:p w14:paraId="0D710D3E" w14:textId="3FC2A754" w:rsidR="00C800D1" w:rsidRPr="00FA41FB" w:rsidRDefault="00C800D1" w:rsidP="00C800D1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354877">
              <w:t>Definicija</w:t>
            </w:r>
          </w:p>
        </w:tc>
        <w:tc>
          <w:tcPr>
            <w:tcW w:w="972" w:type="dxa"/>
            <w:shd w:val="clear" w:color="auto" w:fill="B5C0D8"/>
            <w:vAlign w:val="top"/>
          </w:tcPr>
          <w:p w14:paraId="4515B4C0" w14:textId="15EA9CD3" w:rsidR="00C800D1" w:rsidRPr="00FA41FB" w:rsidRDefault="00C800D1" w:rsidP="00C800D1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354877">
              <w:t>Jedinica</w:t>
            </w:r>
          </w:p>
        </w:tc>
        <w:tc>
          <w:tcPr>
            <w:tcW w:w="1154" w:type="dxa"/>
            <w:shd w:val="clear" w:color="auto" w:fill="B5C0D8"/>
            <w:vAlign w:val="top"/>
          </w:tcPr>
          <w:p w14:paraId="6CC4108D" w14:textId="5BBB150A" w:rsidR="00C800D1" w:rsidRPr="00FA41FB" w:rsidRDefault="00C800D1" w:rsidP="00C800D1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354877">
              <w:t>Polazna vrijednost</w:t>
            </w:r>
          </w:p>
        </w:tc>
        <w:tc>
          <w:tcPr>
            <w:tcW w:w="1075" w:type="dxa"/>
            <w:shd w:val="clear" w:color="auto" w:fill="B5C0D8"/>
            <w:vAlign w:val="top"/>
          </w:tcPr>
          <w:p w14:paraId="38BBD328" w14:textId="62796866" w:rsidR="00C800D1" w:rsidRPr="00FA41FB" w:rsidRDefault="00C800D1" w:rsidP="00C800D1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354877">
              <w:t>Izvor podataka</w:t>
            </w:r>
          </w:p>
        </w:tc>
        <w:tc>
          <w:tcPr>
            <w:tcW w:w="1154" w:type="dxa"/>
            <w:shd w:val="clear" w:color="auto" w:fill="B5C0D8"/>
            <w:vAlign w:val="top"/>
          </w:tcPr>
          <w:p w14:paraId="18A06898" w14:textId="30A475CA" w:rsidR="00C800D1" w:rsidRPr="00FA41FB" w:rsidRDefault="00C800D1" w:rsidP="00C800D1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354877">
              <w:t>Ciljana vrijednost (2025.)</w:t>
            </w:r>
          </w:p>
        </w:tc>
        <w:tc>
          <w:tcPr>
            <w:tcW w:w="1154" w:type="dxa"/>
            <w:shd w:val="clear" w:color="auto" w:fill="B5C0D8"/>
            <w:vAlign w:val="top"/>
          </w:tcPr>
          <w:p w14:paraId="5CD9587F" w14:textId="4633C3E1" w:rsidR="00C800D1" w:rsidRPr="00FA41FB" w:rsidRDefault="00C800D1" w:rsidP="00C800D1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354877">
              <w:t>Ciljana vrijednost (2026.)</w:t>
            </w:r>
          </w:p>
        </w:tc>
        <w:tc>
          <w:tcPr>
            <w:tcW w:w="1154" w:type="dxa"/>
            <w:shd w:val="clear" w:color="auto" w:fill="B5C0D8"/>
            <w:vAlign w:val="top"/>
          </w:tcPr>
          <w:p w14:paraId="1924F2B4" w14:textId="3870B8F4" w:rsidR="00C800D1" w:rsidRPr="00FA41FB" w:rsidRDefault="00C800D1" w:rsidP="00C800D1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354877">
              <w:t>Ciljana vrijednost (2027.)</w:t>
            </w:r>
          </w:p>
        </w:tc>
      </w:tr>
      <w:tr w:rsidR="00C800D1" w14:paraId="48733CB6" w14:textId="77777777" w:rsidTr="00FC4887">
        <w:trPr>
          <w:jc w:val="center"/>
        </w:trPr>
        <w:tc>
          <w:tcPr>
            <w:tcW w:w="1845" w:type="dxa"/>
            <w:vAlign w:val="top"/>
          </w:tcPr>
          <w:p w14:paraId="72FBC414" w14:textId="21E7FD34" w:rsidR="00C800D1" w:rsidRDefault="00C800D1" w:rsidP="00C800D1">
            <w:pPr>
              <w:jc w:val="left"/>
            </w:pPr>
            <w:r w:rsidRPr="00354877">
              <w:t>Broj učenika za koje se financira prehrana</w:t>
            </w:r>
          </w:p>
        </w:tc>
        <w:tc>
          <w:tcPr>
            <w:tcW w:w="1810" w:type="dxa"/>
            <w:vAlign w:val="top"/>
          </w:tcPr>
          <w:p w14:paraId="3F9E3065" w14:textId="2634BB8B" w:rsidR="00C800D1" w:rsidRDefault="00C800D1" w:rsidP="00C800D1">
            <w:pPr>
              <w:jc w:val="left"/>
            </w:pPr>
            <w:r w:rsidRPr="00354877">
              <w:t>Broj učenika koji su uključeni u program besplatne prehrane</w:t>
            </w:r>
          </w:p>
        </w:tc>
        <w:tc>
          <w:tcPr>
            <w:tcW w:w="972" w:type="dxa"/>
            <w:vAlign w:val="top"/>
          </w:tcPr>
          <w:p w14:paraId="32B379B8" w14:textId="66A014EF" w:rsidR="00C800D1" w:rsidRDefault="00C800D1" w:rsidP="00C800D1">
            <w:pPr>
              <w:jc w:val="left"/>
            </w:pPr>
            <w:r w:rsidRPr="00354877">
              <w:t>Broj učenika</w:t>
            </w:r>
          </w:p>
        </w:tc>
        <w:tc>
          <w:tcPr>
            <w:tcW w:w="1154" w:type="dxa"/>
            <w:vAlign w:val="top"/>
          </w:tcPr>
          <w:p w14:paraId="2A515852" w14:textId="6424BA2F" w:rsidR="00C800D1" w:rsidRDefault="00C800D1" w:rsidP="00C800D1">
            <w:r w:rsidRPr="00354877">
              <w:t xml:space="preserve">     71</w:t>
            </w:r>
          </w:p>
        </w:tc>
        <w:tc>
          <w:tcPr>
            <w:tcW w:w="1075" w:type="dxa"/>
            <w:vAlign w:val="top"/>
          </w:tcPr>
          <w:p w14:paraId="0DB5F86A" w14:textId="6DFE3152" w:rsidR="00C800D1" w:rsidRDefault="00026EAA" w:rsidP="00C800D1">
            <w:r>
              <w:t>MZOM</w:t>
            </w:r>
          </w:p>
        </w:tc>
        <w:tc>
          <w:tcPr>
            <w:tcW w:w="1154" w:type="dxa"/>
            <w:vAlign w:val="top"/>
          </w:tcPr>
          <w:p w14:paraId="1907BDF2" w14:textId="6CAF6415" w:rsidR="00C800D1" w:rsidRDefault="00026EAA" w:rsidP="00C800D1">
            <w:r>
              <w:t>71</w:t>
            </w:r>
          </w:p>
        </w:tc>
        <w:tc>
          <w:tcPr>
            <w:tcW w:w="1154" w:type="dxa"/>
            <w:vAlign w:val="top"/>
          </w:tcPr>
          <w:p w14:paraId="590EB2AC" w14:textId="0D0678CB" w:rsidR="00C800D1" w:rsidRDefault="00C800D1" w:rsidP="00C800D1">
            <w:r w:rsidRPr="00354877">
              <w:t xml:space="preserve">     </w:t>
            </w:r>
            <w:r w:rsidR="00026EAA">
              <w:t>68</w:t>
            </w:r>
          </w:p>
        </w:tc>
        <w:tc>
          <w:tcPr>
            <w:tcW w:w="1154" w:type="dxa"/>
            <w:vAlign w:val="top"/>
          </w:tcPr>
          <w:p w14:paraId="23E94E72" w14:textId="1F9F745D" w:rsidR="00C800D1" w:rsidRDefault="00C800D1" w:rsidP="00C800D1">
            <w:r w:rsidRPr="00354877">
              <w:t xml:space="preserve">      </w:t>
            </w:r>
            <w:r w:rsidR="00026EAA">
              <w:t>68</w:t>
            </w:r>
          </w:p>
        </w:tc>
      </w:tr>
      <w:tr w:rsidR="00C800D1" w14:paraId="71D08695" w14:textId="77777777" w:rsidTr="00FC4887">
        <w:trPr>
          <w:jc w:val="center"/>
        </w:trPr>
        <w:tc>
          <w:tcPr>
            <w:tcW w:w="1845" w:type="dxa"/>
            <w:vAlign w:val="top"/>
          </w:tcPr>
          <w:p w14:paraId="07ECEF08" w14:textId="098947D1" w:rsidR="00C800D1" w:rsidRDefault="00C800D1" w:rsidP="00C800D1">
            <w:r w:rsidRPr="00354877">
              <w:t>Planirana sredstva iz proračuna za besplatnu prehranu</w:t>
            </w:r>
          </w:p>
        </w:tc>
        <w:tc>
          <w:tcPr>
            <w:tcW w:w="1810" w:type="dxa"/>
            <w:vAlign w:val="top"/>
          </w:tcPr>
          <w:p w14:paraId="279AC260" w14:textId="537600CB" w:rsidR="00C800D1" w:rsidRDefault="00C800D1" w:rsidP="00C800D1">
            <w:r w:rsidRPr="00354877">
              <w:t>Sredstva za prehranu kojima se financiraju troškovi namirnica iz proračuna</w:t>
            </w:r>
          </w:p>
        </w:tc>
        <w:tc>
          <w:tcPr>
            <w:tcW w:w="972" w:type="dxa"/>
            <w:vAlign w:val="top"/>
          </w:tcPr>
          <w:p w14:paraId="771FA6C0" w14:textId="0E5A3F2A" w:rsidR="00C800D1" w:rsidRDefault="00C800D1" w:rsidP="00C800D1">
            <w:r w:rsidRPr="00354877">
              <w:t>Iznos u EUR</w:t>
            </w:r>
          </w:p>
        </w:tc>
        <w:tc>
          <w:tcPr>
            <w:tcW w:w="1154" w:type="dxa"/>
            <w:vAlign w:val="top"/>
          </w:tcPr>
          <w:p w14:paraId="144D17B4" w14:textId="29893651" w:rsidR="00C800D1" w:rsidRDefault="00C800D1" w:rsidP="00C800D1">
            <w:r w:rsidRPr="00354877">
              <w:t>20.000,00</w:t>
            </w:r>
          </w:p>
        </w:tc>
        <w:tc>
          <w:tcPr>
            <w:tcW w:w="1075" w:type="dxa"/>
            <w:vAlign w:val="top"/>
          </w:tcPr>
          <w:p w14:paraId="6C9302EB" w14:textId="5AE3442A" w:rsidR="00C800D1" w:rsidRDefault="00026EAA" w:rsidP="00C800D1">
            <w:r>
              <w:t>MZOM</w:t>
            </w:r>
          </w:p>
        </w:tc>
        <w:tc>
          <w:tcPr>
            <w:tcW w:w="1154" w:type="dxa"/>
            <w:vAlign w:val="top"/>
          </w:tcPr>
          <w:p w14:paraId="5EE3E9DB" w14:textId="05428678" w:rsidR="00C800D1" w:rsidRDefault="00C800D1" w:rsidP="00C800D1">
            <w:r w:rsidRPr="00354877">
              <w:t>20.000,00</w:t>
            </w:r>
          </w:p>
        </w:tc>
        <w:tc>
          <w:tcPr>
            <w:tcW w:w="1154" w:type="dxa"/>
            <w:vAlign w:val="top"/>
          </w:tcPr>
          <w:p w14:paraId="688F5365" w14:textId="3D15D92A" w:rsidR="00C800D1" w:rsidRDefault="00C800D1" w:rsidP="00C800D1">
            <w:r w:rsidRPr="00354877">
              <w:t>20.000,00</w:t>
            </w:r>
          </w:p>
        </w:tc>
        <w:tc>
          <w:tcPr>
            <w:tcW w:w="1154" w:type="dxa"/>
            <w:vAlign w:val="top"/>
          </w:tcPr>
          <w:p w14:paraId="5D7F258D" w14:textId="48D0AC61" w:rsidR="00C800D1" w:rsidRDefault="00C800D1" w:rsidP="00C800D1">
            <w:r w:rsidRPr="00354877">
              <w:t>20.000,00</w:t>
            </w:r>
          </w:p>
        </w:tc>
      </w:tr>
    </w:tbl>
    <w:p w14:paraId="692C64E2" w14:textId="77777777" w:rsidR="008F778D" w:rsidRPr="00372972" w:rsidRDefault="008F778D" w:rsidP="008F778D">
      <w:pPr>
        <w:rPr>
          <w:rFonts w:ascii="Times New Roman" w:hAnsi="Times New Roman" w:cs="Times New Roman"/>
          <w:sz w:val="24"/>
          <w:szCs w:val="24"/>
        </w:rPr>
      </w:pPr>
    </w:p>
    <w:p w14:paraId="02723A9F" w14:textId="733F8754" w:rsidR="008F778D" w:rsidRDefault="008F778D" w:rsidP="0082227F">
      <w:pPr>
        <w:rPr>
          <w:rFonts w:ascii="Times New Roman" w:hAnsi="Times New Roman" w:cs="Times New Roman"/>
          <w:b/>
          <w:sz w:val="24"/>
          <w:szCs w:val="24"/>
        </w:rPr>
      </w:pPr>
    </w:p>
    <w:p w14:paraId="673789BE" w14:textId="0DE2CCD0" w:rsidR="008F778D" w:rsidRDefault="008F778D" w:rsidP="0082227F">
      <w:pPr>
        <w:rPr>
          <w:rFonts w:ascii="Times New Roman" w:hAnsi="Times New Roman" w:cs="Times New Roman"/>
          <w:b/>
          <w:sz w:val="24"/>
          <w:szCs w:val="24"/>
        </w:rPr>
      </w:pPr>
    </w:p>
    <w:p w14:paraId="50D80F6B" w14:textId="0BD45D22" w:rsidR="0063146C" w:rsidRDefault="0063146C" w:rsidP="0082227F">
      <w:pPr>
        <w:rPr>
          <w:rFonts w:ascii="Times New Roman" w:hAnsi="Times New Roman" w:cs="Times New Roman"/>
          <w:b/>
          <w:sz w:val="24"/>
          <w:szCs w:val="24"/>
        </w:rPr>
      </w:pPr>
    </w:p>
    <w:p w14:paraId="08D829F4" w14:textId="77777777" w:rsidR="0063146C" w:rsidRDefault="0063146C" w:rsidP="006314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Aktivnost MEDNI DAN</w:t>
      </w:r>
    </w:p>
    <w:p w14:paraId="67CE1C3A" w14:textId="1816B3D7" w:rsidR="0063146C" w:rsidRDefault="0063146C" w:rsidP="00026EAA">
      <w:pPr>
        <w:jc w:val="both"/>
        <w:rPr>
          <w:rFonts w:ascii="Times New Roman" w:hAnsi="Times New Roman" w:cs="Times New Roman"/>
          <w:sz w:val="24"/>
          <w:szCs w:val="24"/>
        </w:rPr>
      </w:pPr>
      <w:r w:rsidRPr="0096750C">
        <w:rPr>
          <w:rFonts w:ascii="Times New Roman" w:hAnsi="Times New Roman" w:cs="Times New Roman"/>
          <w:sz w:val="24"/>
          <w:szCs w:val="24"/>
        </w:rPr>
        <w:t>Programom „Školski medni dan s hrvatskih pčelinjaka za 202</w:t>
      </w:r>
      <w:r w:rsidR="00026EAA">
        <w:rPr>
          <w:rFonts w:ascii="Times New Roman" w:hAnsi="Times New Roman" w:cs="Times New Roman"/>
          <w:sz w:val="24"/>
          <w:szCs w:val="24"/>
        </w:rPr>
        <w:t>4</w:t>
      </w:r>
      <w:r w:rsidRPr="0096750C">
        <w:rPr>
          <w:rFonts w:ascii="Times New Roman" w:hAnsi="Times New Roman" w:cs="Times New Roman"/>
          <w:sz w:val="24"/>
          <w:szCs w:val="24"/>
        </w:rPr>
        <w:t>. godinu“ educirat će se djeca i njihovi roditelji o važnosti konzumiranja meda i njegovog uključivanja u prehranu, uz istovremenu promociju meda proizvedenoga na hrvatskim pčelinjacima što će pridonijeti boljem tržišnom pozicioniranju hrvatskih pčelara. Budući da se u ranoj razvojnoj fazi djece mogu oblikovati prehrambene navike, a s ciljem trajnog povećanja udjela meda u njihovoj prehrani, Program će se provoditi u prvim razredima osnovnih škola.</w:t>
      </w:r>
    </w:p>
    <w:p w14:paraId="691DCBD0" w14:textId="77777777" w:rsidR="0063146C" w:rsidRDefault="0063146C" w:rsidP="0063146C">
      <w:pPr>
        <w:rPr>
          <w:rFonts w:ascii="Times New Roman" w:hAnsi="Times New Roman" w:cs="Times New Roman"/>
          <w:sz w:val="24"/>
          <w:szCs w:val="24"/>
        </w:rPr>
      </w:pPr>
      <w:r w:rsidRPr="0096750C">
        <w:rPr>
          <w:rFonts w:ascii="Times New Roman" w:hAnsi="Times New Roman" w:cs="Times New Roman"/>
          <w:sz w:val="24"/>
          <w:szCs w:val="24"/>
        </w:rPr>
        <w:t>Pravni temelj za donošenje ovoga Programa je članak 46.a stavak 2. Zakona o poljoprivredi (»Narodne novine«, br. 118/18, 42/20, 127/20 – Odluka Ustavnog suda Republike Hrvatske, 52/21 i 152/22).</w:t>
      </w:r>
    </w:p>
    <w:tbl>
      <w:tblPr>
        <w:tblStyle w:val="StilTablice"/>
        <w:tblW w:w="10318" w:type="dxa"/>
        <w:jc w:val="center"/>
        <w:tblLook w:val="04A0" w:firstRow="1" w:lastRow="0" w:firstColumn="1" w:lastColumn="0" w:noHBand="0" w:noVBand="1"/>
      </w:tblPr>
      <w:tblGrid>
        <w:gridCol w:w="1724"/>
        <w:gridCol w:w="1681"/>
        <w:gridCol w:w="971"/>
        <w:gridCol w:w="1154"/>
        <w:gridCol w:w="1326"/>
        <w:gridCol w:w="1154"/>
        <w:gridCol w:w="1154"/>
        <w:gridCol w:w="1154"/>
      </w:tblGrid>
      <w:tr w:rsidR="00C800D1" w14:paraId="0FE0B113" w14:textId="77777777" w:rsidTr="00C800D1">
        <w:trPr>
          <w:jc w:val="center"/>
        </w:trPr>
        <w:tc>
          <w:tcPr>
            <w:tcW w:w="1724" w:type="dxa"/>
            <w:shd w:val="clear" w:color="auto" w:fill="B5C0D8"/>
            <w:vAlign w:val="top"/>
          </w:tcPr>
          <w:p w14:paraId="52F7824A" w14:textId="5DA9D5CF" w:rsidR="00C800D1" w:rsidRPr="00FA41FB" w:rsidRDefault="00C800D1" w:rsidP="00C800D1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805128">
              <w:t>Pokazatelj učinka</w:t>
            </w:r>
          </w:p>
        </w:tc>
        <w:tc>
          <w:tcPr>
            <w:tcW w:w="1681" w:type="dxa"/>
            <w:shd w:val="clear" w:color="auto" w:fill="B5C0D8"/>
            <w:vAlign w:val="top"/>
          </w:tcPr>
          <w:p w14:paraId="7C4E410C" w14:textId="57BC8E42" w:rsidR="00C800D1" w:rsidRPr="00FA41FB" w:rsidRDefault="00C800D1" w:rsidP="00C800D1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805128">
              <w:t>Definicija</w:t>
            </w:r>
          </w:p>
        </w:tc>
        <w:tc>
          <w:tcPr>
            <w:tcW w:w="971" w:type="dxa"/>
            <w:shd w:val="clear" w:color="auto" w:fill="B5C0D8"/>
            <w:vAlign w:val="top"/>
          </w:tcPr>
          <w:p w14:paraId="61226657" w14:textId="5BA932BE" w:rsidR="00C800D1" w:rsidRPr="00FA41FB" w:rsidRDefault="00C800D1" w:rsidP="00C800D1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805128">
              <w:t>Jedinica</w:t>
            </w:r>
          </w:p>
        </w:tc>
        <w:tc>
          <w:tcPr>
            <w:tcW w:w="1154" w:type="dxa"/>
            <w:shd w:val="clear" w:color="auto" w:fill="B5C0D8"/>
            <w:vAlign w:val="top"/>
          </w:tcPr>
          <w:p w14:paraId="7FBCF08B" w14:textId="4F7A49C7" w:rsidR="00C800D1" w:rsidRPr="00FA41FB" w:rsidRDefault="00C800D1" w:rsidP="00C800D1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805128">
              <w:t>Polazna vrijednost</w:t>
            </w:r>
          </w:p>
        </w:tc>
        <w:tc>
          <w:tcPr>
            <w:tcW w:w="1326" w:type="dxa"/>
            <w:shd w:val="clear" w:color="auto" w:fill="B5C0D8"/>
            <w:vAlign w:val="top"/>
          </w:tcPr>
          <w:p w14:paraId="0E64F5A4" w14:textId="76C8E296" w:rsidR="00C800D1" w:rsidRPr="00FA41FB" w:rsidRDefault="00C800D1" w:rsidP="00C800D1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805128">
              <w:t>Izvor podataka</w:t>
            </w:r>
          </w:p>
        </w:tc>
        <w:tc>
          <w:tcPr>
            <w:tcW w:w="1154" w:type="dxa"/>
            <w:shd w:val="clear" w:color="auto" w:fill="B5C0D8"/>
            <w:vAlign w:val="top"/>
          </w:tcPr>
          <w:p w14:paraId="523052D8" w14:textId="6BD14160" w:rsidR="00C800D1" w:rsidRPr="00FA41FB" w:rsidRDefault="00C800D1" w:rsidP="00C800D1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805128">
              <w:t>Ciljana vrijednost (2025.)</w:t>
            </w:r>
          </w:p>
        </w:tc>
        <w:tc>
          <w:tcPr>
            <w:tcW w:w="1154" w:type="dxa"/>
            <w:shd w:val="clear" w:color="auto" w:fill="B5C0D8"/>
            <w:vAlign w:val="top"/>
          </w:tcPr>
          <w:p w14:paraId="22E70023" w14:textId="24071EBE" w:rsidR="00C800D1" w:rsidRPr="00FA41FB" w:rsidRDefault="00C800D1" w:rsidP="00C800D1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805128">
              <w:t>Ciljana vrijednost (2026.)</w:t>
            </w:r>
          </w:p>
        </w:tc>
        <w:tc>
          <w:tcPr>
            <w:tcW w:w="1154" w:type="dxa"/>
            <w:shd w:val="clear" w:color="auto" w:fill="B5C0D8"/>
            <w:vAlign w:val="top"/>
          </w:tcPr>
          <w:p w14:paraId="12FD0620" w14:textId="03E91833" w:rsidR="00C800D1" w:rsidRPr="00FA41FB" w:rsidRDefault="00C800D1" w:rsidP="00C800D1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805128">
              <w:t>Ciljana vrijednost (2027.)</w:t>
            </w:r>
          </w:p>
        </w:tc>
      </w:tr>
      <w:tr w:rsidR="00C800D1" w14:paraId="5305EFC5" w14:textId="77777777" w:rsidTr="00C800D1">
        <w:trPr>
          <w:jc w:val="center"/>
        </w:trPr>
        <w:tc>
          <w:tcPr>
            <w:tcW w:w="1724" w:type="dxa"/>
            <w:vAlign w:val="top"/>
          </w:tcPr>
          <w:p w14:paraId="39F5E943" w14:textId="0790244A" w:rsidR="00C800D1" w:rsidRDefault="00C800D1" w:rsidP="00C800D1">
            <w:pPr>
              <w:jc w:val="left"/>
            </w:pPr>
            <w:r w:rsidRPr="00805128">
              <w:t>Broj učenika za koje se provodi program</w:t>
            </w:r>
          </w:p>
        </w:tc>
        <w:tc>
          <w:tcPr>
            <w:tcW w:w="1681" w:type="dxa"/>
            <w:vAlign w:val="top"/>
          </w:tcPr>
          <w:p w14:paraId="2A02947F" w14:textId="30C06980" w:rsidR="00C800D1" w:rsidRDefault="00C800D1" w:rsidP="00C800D1">
            <w:pPr>
              <w:jc w:val="left"/>
            </w:pPr>
            <w:r w:rsidRPr="00805128">
              <w:t xml:space="preserve">Broj učenika koji su uključeni u program Medni dan </w:t>
            </w:r>
          </w:p>
        </w:tc>
        <w:tc>
          <w:tcPr>
            <w:tcW w:w="971" w:type="dxa"/>
            <w:vAlign w:val="top"/>
          </w:tcPr>
          <w:p w14:paraId="400787DB" w14:textId="62591637" w:rsidR="00C800D1" w:rsidRDefault="00C800D1" w:rsidP="00C800D1">
            <w:pPr>
              <w:jc w:val="left"/>
            </w:pPr>
            <w:r w:rsidRPr="00805128">
              <w:t>Broj učenika</w:t>
            </w:r>
          </w:p>
        </w:tc>
        <w:tc>
          <w:tcPr>
            <w:tcW w:w="1154" w:type="dxa"/>
            <w:vAlign w:val="top"/>
          </w:tcPr>
          <w:p w14:paraId="7BF3AD7A" w14:textId="7DE26341" w:rsidR="00C800D1" w:rsidRDefault="00C800D1" w:rsidP="00C800D1">
            <w:r w:rsidRPr="00805128">
              <w:t xml:space="preserve">       28,00</w:t>
            </w:r>
          </w:p>
        </w:tc>
        <w:tc>
          <w:tcPr>
            <w:tcW w:w="1326" w:type="dxa"/>
            <w:vAlign w:val="top"/>
          </w:tcPr>
          <w:p w14:paraId="4E53281E" w14:textId="7106B530" w:rsidR="00C800D1" w:rsidRDefault="00C800D1" w:rsidP="00C800D1"/>
        </w:tc>
        <w:tc>
          <w:tcPr>
            <w:tcW w:w="1154" w:type="dxa"/>
            <w:vAlign w:val="top"/>
          </w:tcPr>
          <w:p w14:paraId="6736D80B" w14:textId="648FF736" w:rsidR="00C800D1" w:rsidRDefault="00C800D1" w:rsidP="00C800D1">
            <w:r w:rsidRPr="00805128">
              <w:t xml:space="preserve">     </w:t>
            </w:r>
            <w:r w:rsidR="00026EAA">
              <w:t>7</w:t>
            </w:r>
          </w:p>
        </w:tc>
        <w:tc>
          <w:tcPr>
            <w:tcW w:w="1154" w:type="dxa"/>
            <w:vAlign w:val="top"/>
          </w:tcPr>
          <w:p w14:paraId="3E0B1356" w14:textId="188A0C26" w:rsidR="00C800D1" w:rsidRDefault="00C800D1" w:rsidP="00C800D1">
            <w:r w:rsidRPr="00805128">
              <w:t xml:space="preserve">         </w:t>
            </w:r>
            <w:r w:rsidR="00026EAA">
              <w:t>8</w:t>
            </w:r>
          </w:p>
        </w:tc>
        <w:tc>
          <w:tcPr>
            <w:tcW w:w="1154" w:type="dxa"/>
            <w:vAlign w:val="top"/>
          </w:tcPr>
          <w:p w14:paraId="49F18EF3" w14:textId="4F73EAC9" w:rsidR="00C800D1" w:rsidRDefault="00C800D1" w:rsidP="00C800D1">
            <w:r w:rsidRPr="00805128">
              <w:t xml:space="preserve">         </w:t>
            </w:r>
            <w:r w:rsidR="00026EAA">
              <w:t>7</w:t>
            </w:r>
          </w:p>
        </w:tc>
      </w:tr>
      <w:tr w:rsidR="00C800D1" w14:paraId="50677AB8" w14:textId="77777777" w:rsidTr="00C800D1">
        <w:trPr>
          <w:jc w:val="center"/>
        </w:trPr>
        <w:tc>
          <w:tcPr>
            <w:tcW w:w="1724" w:type="dxa"/>
            <w:vAlign w:val="top"/>
          </w:tcPr>
          <w:p w14:paraId="25CC3D32" w14:textId="4C611102" w:rsidR="00C800D1" w:rsidRDefault="00C800D1" w:rsidP="00C800D1">
            <w:r w:rsidRPr="00805128">
              <w:t>Planirana sredstva za provedbu Mednog dana</w:t>
            </w:r>
          </w:p>
        </w:tc>
        <w:tc>
          <w:tcPr>
            <w:tcW w:w="1681" w:type="dxa"/>
            <w:vAlign w:val="top"/>
          </w:tcPr>
          <w:p w14:paraId="27547ED5" w14:textId="357B7A64" w:rsidR="00C800D1" w:rsidRDefault="00C800D1" w:rsidP="00C800D1">
            <w:r w:rsidRPr="00805128">
              <w:t>Sredstva za provedbu Mednog dana</w:t>
            </w:r>
          </w:p>
        </w:tc>
        <w:tc>
          <w:tcPr>
            <w:tcW w:w="971" w:type="dxa"/>
            <w:vAlign w:val="top"/>
          </w:tcPr>
          <w:p w14:paraId="6F9278C8" w14:textId="3EB19C91" w:rsidR="00C800D1" w:rsidRDefault="00C800D1" w:rsidP="00C800D1">
            <w:r w:rsidRPr="00805128">
              <w:t>Iznos u EUR</w:t>
            </w:r>
          </w:p>
        </w:tc>
        <w:tc>
          <w:tcPr>
            <w:tcW w:w="1154" w:type="dxa"/>
            <w:vAlign w:val="top"/>
          </w:tcPr>
          <w:p w14:paraId="613094D4" w14:textId="55CC3F2F" w:rsidR="00C800D1" w:rsidRDefault="00C800D1" w:rsidP="00C800D1">
            <w:r w:rsidRPr="00805128">
              <w:t xml:space="preserve">      28,00</w:t>
            </w:r>
          </w:p>
        </w:tc>
        <w:tc>
          <w:tcPr>
            <w:tcW w:w="1326" w:type="dxa"/>
            <w:vAlign w:val="top"/>
          </w:tcPr>
          <w:p w14:paraId="1FCA72BE" w14:textId="17A0DF38" w:rsidR="00C800D1" w:rsidRDefault="00C800D1" w:rsidP="00C800D1"/>
        </w:tc>
        <w:tc>
          <w:tcPr>
            <w:tcW w:w="1154" w:type="dxa"/>
            <w:vAlign w:val="top"/>
          </w:tcPr>
          <w:p w14:paraId="34A0A1D0" w14:textId="47C9E999" w:rsidR="00C800D1" w:rsidRDefault="00C800D1" w:rsidP="00C800D1">
            <w:r w:rsidRPr="00805128">
              <w:t>28,00</w:t>
            </w:r>
          </w:p>
        </w:tc>
        <w:tc>
          <w:tcPr>
            <w:tcW w:w="1154" w:type="dxa"/>
            <w:vAlign w:val="top"/>
          </w:tcPr>
          <w:p w14:paraId="116C8AA6" w14:textId="0AAC4E80" w:rsidR="00C800D1" w:rsidRDefault="00C800D1" w:rsidP="00C800D1">
            <w:r w:rsidRPr="00805128">
              <w:t>28,00</w:t>
            </w:r>
          </w:p>
        </w:tc>
        <w:tc>
          <w:tcPr>
            <w:tcW w:w="1154" w:type="dxa"/>
            <w:vAlign w:val="top"/>
          </w:tcPr>
          <w:p w14:paraId="0C0FACDE" w14:textId="77BC1E21" w:rsidR="00C800D1" w:rsidRDefault="00C800D1" w:rsidP="00C800D1">
            <w:r w:rsidRPr="00805128">
              <w:t>28,00</w:t>
            </w:r>
          </w:p>
        </w:tc>
      </w:tr>
    </w:tbl>
    <w:p w14:paraId="6D058BFC" w14:textId="3720D63C" w:rsidR="0063146C" w:rsidRDefault="0063146C" w:rsidP="0082227F">
      <w:pPr>
        <w:rPr>
          <w:rFonts w:ascii="Times New Roman" w:hAnsi="Times New Roman" w:cs="Times New Roman"/>
          <w:b/>
          <w:sz w:val="24"/>
          <w:szCs w:val="24"/>
        </w:rPr>
      </w:pPr>
    </w:p>
    <w:p w14:paraId="01C79650" w14:textId="7D73AD39" w:rsidR="0063146C" w:rsidRDefault="0063146C" w:rsidP="0082227F">
      <w:pPr>
        <w:rPr>
          <w:rFonts w:ascii="Times New Roman" w:hAnsi="Times New Roman" w:cs="Times New Roman"/>
          <w:b/>
          <w:sz w:val="24"/>
          <w:szCs w:val="24"/>
        </w:rPr>
      </w:pPr>
    </w:p>
    <w:p w14:paraId="59C9669B" w14:textId="1E722EBD" w:rsidR="0063146C" w:rsidRDefault="0063146C" w:rsidP="0082227F">
      <w:pPr>
        <w:rPr>
          <w:rFonts w:ascii="Times New Roman" w:hAnsi="Times New Roman" w:cs="Times New Roman"/>
          <w:b/>
          <w:sz w:val="24"/>
          <w:szCs w:val="24"/>
        </w:rPr>
      </w:pPr>
    </w:p>
    <w:p w14:paraId="1D77C7C1" w14:textId="2BEE9894" w:rsidR="0063146C" w:rsidRDefault="0063146C" w:rsidP="008222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Aktivnost ŠKOLSKA SHEMA</w:t>
      </w:r>
    </w:p>
    <w:p w14:paraId="1767980C" w14:textId="7C40CD43" w:rsidR="0063146C" w:rsidRDefault="0063146C" w:rsidP="0082227F">
      <w:pPr>
        <w:rPr>
          <w:rFonts w:ascii="Times New Roman" w:hAnsi="Times New Roman" w:cs="Times New Roman"/>
          <w:b/>
          <w:sz w:val="24"/>
          <w:szCs w:val="24"/>
        </w:rPr>
      </w:pPr>
    </w:p>
    <w:p w14:paraId="5D0F796D" w14:textId="486FBC7D" w:rsidR="0063146C" w:rsidRDefault="009117F9" w:rsidP="00026EAA">
      <w:pPr>
        <w:jc w:val="both"/>
        <w:rPr>
          <w:rFonts w:ascii="Times New Roman" w:hAnsi="Times New Roman" w:cs="Times New Roman"/>
          <w:sz w:val="24"/>
          <w:szCs w:val="24"/>
        </w:rPr>
      </w:pPr>
      <w:r w:rsidRPr="009117F9">
        <w:rPr>
          <w:rFonts w:ascii="Times New Roman" w:hAnsi="Times New Roman" w:cs="Times New Roman"/>
          <w:sz w:val="24"/>
          <w:szCs w:val="24"/>
        </w:rPr>
        <w:t xml:space="preserve">Agencija za plaćanje u poljoprivredi, ribarstvu i ruralnom razvoju temeljem članaka 15. Zakona o poljoprivredi (NN 118/18, 42/20, 127/20 – Odluka Ustavnog suda Republike Hrvatske, 52/21) i članka 7. stavka 1. Pravilnika o provedbi Nacionalne strategije za provedbu školske sheme voća i povrća te mlijeka i mliječnih proizvoda donosi Odluku da se odobrava mjera za Bjelovarsko-bilogorsku županiju za sudjelovanje u provedbi mjere Distribucija i/ili isporuka voća i povrća i/ili mlijeka i mliječnih proizvoda. </w:t>
      </w:r>
    </w:p>
    <w:p w14:paraId="019ED2CB" w14:textId="242545EC" w:rsidR="009117F9" w:rsidRDefault="009117F9" w:rsidP="0082227F">
      <w:pPr>
        <w:rPr>
          <w:rFonts w:ascii="Times New Roman" w:hAnsi="Times New Roman" w:cs="Times New Roman"/>
          <w:sz w:val="24"/>
          <w:szCs w:val="24"/>
        </w:rPr>
      </w:pPr>
    </w:p>
    <w:p w14:paraId="44F841C1" w14:textId="02FF6CD9" w:rsidR="00620EC2" w:rsidRDefault="00620EC2" w:rsidP="0082227F">
      <w:pPr>
        <w:rPr>
          <w:rFonts w:ascii="Times New Roman" w:hAnsi="Times New Roman" w:cs="Times New Roman"/>
          <w:sz w:val="24"/>
          <w:szCs w:val="24"/>
        </w:rPr>
      </w:pPr>
    </w:p>
    <w:p w14:paraId="1BFF6B3E" w14:textId="77777777" w:rsidR="00620EC2" w:rsidRDefault="00620EC2" w:rsidP="0082227F">
      <w:pPr>
        <w:rPr>
          <w:rFonts w:ascii="Times New Roman" w:hAnsi="Times New Roman" w:cs="Times New Roman"/>
          <w:sz w:val="24"/>
          <w:szCs w:val="24"/>
        </w:rPr>
      </w:pPr>
    </w:p>
    <w:p w14:paraId="724E0C5B" w14:textId="77777777" w:rsidR="0063146C" w:rsidRDefault="0063146C" w:rsidP="0082227F">
      <w:pPr>
        <w:rPr>
          <w:rFonts w:ascii="Times New Roman" w:hAnsi="Times New Roman" w:cs="Times New Roman"/>
          <w:b/>
          <w:sz w:val="24"/>
          <w:szCs w:val="24"/>
        </w:rPr>
      </w:pPr>
    </w:p>
    <w:p w14:paraId="155D8680" w14:textId="77777777" w:rsidR="0082227F" w:rsidRDefault="0082227F" w:rsidP="0082227F">
      <w:pPr>
        <w:rPr>
          <w:rFonts w:ascii="Times New Roman" w:hAnsi="Times New Roman" w:cs="Times New Roman"/>
          <w:b/>
          <w:sz w:val="24"/>
          <w:szCs w:val="24"/>
        </w:rPr>
      </w:pPr>
      <w:r w:rsidRPr="0082227F">
        <w:rPr>
          <w:rFonts w:ascii="Times New Roman" w:hAnsi="Times New Roman" w:cs="Times New Roman"/>
          <w:b/>
          <w:sz w:val="24"/>
          <w:szCs w:val="24"/>
        </w:rPr>
        <w:lastRenderedPageBreak/>
        <w:t>IZVJEŠTAJ O POSTIGNUTIM CILJEVIMA I REZULTATIMA PROGRAMA TEMELJENIM NA POKAZATELJIMA USPJEŠNOSTI U PRETHODNOJ GODINI:</w:t>
      </w:r>
    </w:p>
    <w:p w14:paraId="3FFD8DCE" w14:textId="77777777" w:rsidR="0082227F" w:rsidRDefault="0082227F" w:rsidP="0082227F">
      <w:pPr>
        <w:rPr>
          <w:rFonts w:ascii="Times New Roman" w:hAnsi="Times New Roman" w:cs="Times New Roman"/>
          <w:b/>
          <w:sz w:val="24"/>
          <w:szCs w:val="24"/>
        </w:rPr>
      </w:pPr>
    </w:p>
    <w:p w14:paraId="7D35DF3D" w14:textId="77777777" w:rsidR="0082227F" w:rsidRDefault="0082227F" w:rsidP="0082227F">
      <w:pPr>
        <w:rPr>
          <w:rFonts w:ascii="Times New Roman" w:hAnsi="Times New Roman" w:cs="Times New Roman"/>
          <w:b/>
          <w:sz w:val="24"/>
          <w:szCs w:val="24"/>
        </w:rPr>
      </w:pPr>
      <w:r w:rsidRPr="0082227F">
        <w:rPr>
          <w:rFonts w:ascii="Times New Roman" w:hAnsi="Times New Roman" w:cs="Times New Roman"/>
          <w:b/>
          <w:sz w:val="24"/>
          <w:szCs w:val="24"/>
        </w:rPr>
        <w:t>RAZLOG ODSTUPANJA OD PROŠLOGODINJIH PROJEKCIJA:</w:t>
      </w:r>
    </w:p>
    <w:p w14:paraId="16C22B56" w14:textId="30C501B6" w:rsidR="0077095F" w:rsidRPr="00FC0338" w:rsidRDefault="00FC0338" w:rsidP="0082227F">
      <w:pPr>
        <w:rPr>
          <w:rFonts w:ascii="Times New Roman" w:hAnsi="Times New Roman" w:cs="Times New Roman"/>
          <w:bCs/>
          <w:sz w:val="24"/>
          <w:szCs w:val="24"/>
        </w:rPr>
      </w:pPr>
      <w:r w:rsidRPr="00FC0338">
        <w:rPr>
          <w:rFonts w:ascii="Times New Roman" w:hAnsi="Times New Roman" w:cs="Times New Roman"/>
          <w:bCs/>
          <w:sz w:val="24"/>
          <w:szCs w:val="24"/>
        </w:rPr>
        <w:t>Razlog odstupanja od prošlogodišnjih projekcija</w:t>
      </w:r>
      <w:r w:rsidR="00A63762">
        <w:rPr>
          <w:rFonts w:ascii="Times New Roman" w:hAnsi="Times New Roman" w:cs="Times New Roman"/>
          <w:bCs/>
          <w:sz w:val="24"/>
          <w:szCs w:val="24"/>
        </w:rPr>
        <w:t xml:space="preserve"> je</w:t>
      </w:r>
      <w:r w:rsidRPr="00FC0338">
        <w:rPr>
          <w:rFonts w:ascii="Times New Roman" w:hAnsi="Times New Roman" w:cs="Times New Roman"/>
          <w:bCs/>
          <w:sz w:val="24"/>
          <w:szCs w:val="24"/>
        </w:rPr>
        <w:t xml:space="preserve"> zbog promjene broja učenika.</w:t>
      </w:r>
    </w:p>
    <w:p w14:paraId="5BBA1C46" w14:textId="0DDB9D59" w:rsidR="00B7595E" w:rsidRDefault="00B7595E" w:rsidP="0082227F">
      <w:pPr>
        <w:rPr>
          <w:rFonts w:ascii="Times New Roman" w:hAnsi="Times New Roman" w:cs="Times New Roman"/>
          <w:b/>
          <w:sz w:val="24"/>
          <w:szCs w:val="24"/>
        </w:rPr>
      </w:pPr>
    </w:p>
    <w:p w14:paraId="3D3012BC" w14:textId="784B80FF" w:rsidR="00B7595E" w:rsidRDefault="00B7595E" w:rsidP="0082227F">
      <w:pPr>
        <w:rPr>
          <w:rFonts w:ascii="Times New Roman" w:hAnsi="Times New Roman" w:cs="Times New Roman"/>
          <w:b/>
          <w:sz w:val="24"/>
          <w:szCs w:val="24"/>
        </w:rPr>
      </w:pPr>
    </w:p>
    <w:p w14:paraId="03A0BA84" w14:textId="77777777" w:rsidR="00B7595E" w:rsidRDefault="00B7595E" w:rsidP="0082227F">
      <w:pPr>
        <w:rPr>
          <w:rFonts w:ascii="Times New Roman" w:hAnsi="Times New Roman" w:cs="Times New Roman"/>
          <w:b/>
          <w:sz w:val="24"/>
          <w:szCs w:val="24"/>
        </w:rPr>
      </w:pPr>
    </w:p>
    <w:p w14:paraId="0F3EA911" w14:textId="3E62C666" w:rsidR="005E4BC1" w:rsidRDefault="005E4BC1" w:rsidP="0082227F">
      <w:pPr>
        <w:rPr>
          <w:rFonts w:ascii="Times New Roman" w:hAnsi="Times New Roman" w:cs="Times New Roman"/>
          <w:b/>
          <w:sz w:val="24"/>
          <w:szCs w:val="24"/>
        </w:rPr>
      </w:pPr>
    </w:p>
    <w:p w14:paraId="6E61FC5C" w14:textId="401B564D" w:rsidR="009117F9" w:rsidRDefault="009117F9" w:rsidP="0082227F">
      <w:pPr>
        <w:rPr>
          <w:rFonts w:ascii="Times New Roman" w:hAnsi="Times New Roman" w:cs="Times New Roman"/>
          <w:b/>
          <w:sz w:val="24"/>
          <w:szCs w:val="24"/>
        </w:rPr>
      </w:pPr>
    </w:p>
    <w:p w14:paraId="73CA8BA1" w14:textId="3C5BA084" w:rsidR="009117F9" w:rsidRDefault="009117F9" w:rsidP="0082227F">
      <w:pPr>
        <w:rPr>
          <w:rFonts w:ascii="Times New Roman" w:hAnsi="Times New Roman" w:cs="Times New Roman"/>
          <w:b/>
          <w:sz w:val="24"/>
          <w:szCs w:val="24"/>
        </w:rPr>
      </w:pPr>
    </w:p>
    <w:p w14:paraId="2229B9B4" w14:textId="35C5E863" w:rsidR="009117F9" w:rsidRDefault="009117F9" w:rsidP="0082227F">
      <w:pPr>
        <w:rPr>
          <w:rFonts w:ascii="Times New Roman" w:hAnsi="Times New Roman" w:cs="Times New Roman"/>
          <w:b/>
          <w:sz w:val="24"/>
          <w:szCs w:val="24"/>
        </w:rPr>
      </w:pPr>
    </w:p>
    <w:p w14:paraId="0470E813" w14:textId="7A83C6AA" w:rsidR="009117F9" w:rsidRDefault="009117F9" w:rsidP="0082227F">
      <w:pPr>
        <w:rPr>
          <w:rFonts w:ascii="Times New Roman" w:hAnsi="Times New Roman" w:cs="Times New Roman"/>
          <w:b/>
          <w:sz w:val="24"/>
          <w:szCs w:val="24"/>
        </w:rPr>
      </w:pPr>
    </w:p>
    <w:p w14:paraId="2C695694" w14:textId="77777777" w:rsidR="009117F9" w:rsidRPr="00AD604E" w:rsidRDefault="009117F9" w:rsidP="0082227F">
      <w:pPr>
        <w:rPr>
          <w:rFonts w:ascii="Times New Roman" w:hAnsi="Times New Roman" w:cs="Times New Roman"/>
          <w:b/>
          <w:sz w:val="24"/>
          <w:szCs w:val="24"/>
        </w:rPr>
      </w:pPr>
    </w:p>
    <w:sectPr w:rsidR="009117F9" w:rsidRPr="00AD6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F409E"/>
    <w:multiLevelType w:val="hybridMultilevel"/>
    <w:tmpl w:val="4BB4AEC2"/>
    <w:lvl w:ilvl="0" w:tplc="DAAA4812">
      <w:start w:val="64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12D12E0"/>
    <w:multiLevelType w:val="hybridMultilevel"/>
    <w:tmpl w:val="38AA39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4E"/>
    <w:rsid w:val="00026EAA"/>
    <w:rsid w:val="00113137"/>
    <w:rsid w:val="00194F3E"/>
    <w:rsid w:val="00273866"/>
    <w:rsid w:val="00325251"/>
    <w:rsid w:val="003C769B"/>
    <w:rsid w:val="003E1901"/>
    <w:rsid w:val="003F7498"/>
    <w:rsid w:val="00405657"/>
    <w:rsid w:val="00424EF2"/>
    <w:rsid w:val="00477755"/>
    <w:rsid w:val="004946E2"/>
    <w:rsid w:val="004B294C"/>
    <w:rsid w:val="005B330E"/>
    <w:rsid w:val="005E4BC1"/>
    <w:rsid w:val="005F29FA"/>
    <w:rsid w:val="00620EC2"/>
    <w:rsid w:val="0063146C"/>
    <w:rsid w:val="00642E22"/>
    <w:rsid w:val="0066587E"/>
    <w:rsid w:val="006A7A30"/>
    <w:rsid w:val="00707BE5"/>
    <w:rsid w:val="00752130"/>
    <w:rsid w:val="0077095F"/>
    <w:rsid w:val="0077382F"/>
    <w:rsid w:val="007A55BC"/>
    <w:rsid w:val="007C231D"/>
    <w:rsid w:val="00803BF5"/>
    <w:rsid w:val="0082227F"/>
    <w:rsid w:val="00832A40"/>
    <w:rsid w:val="00836520"/>
    <w:rsid w:val="00882AC0"/>
    <w:rsid w:val="008841EE"/>
    <w:rsid w:val="0088725E"/>
    <w:rsid w:val="008950E1"/>
    <w:rsid w:val="008A67E2"/>
    <w:rsid w:val="008D01EA"/>
    <w:rsid w:val="008E5066"/>
    <w:rsid w:val="008F778D"/>
    <w:rsid w:val="009117F9"/>
    <w:rsid w:val="009747B0"/>
    <w:rsid w:val="00986502"/>
    <w:rsid w:val="00A443AA"/>
    <w:rsid w:val="00A63762"/>
    <w:rsid w:val="00A84CCF"/>
    <w:rsid w:val="00AD604E"/>
    <w:rsid w:val="00B24A1F"/>
    <w:rsid w:val="00B7595E"/>
    <w:rsid w:val="00BA5372"/>
    <w:rsid w:val="00C441A9"/>
    <w:rsid w:val="00C724B5"/>
    <w:rsid w:val="00C800D1"/>
    <w:rsid w:val="00D167A9"/>
    <w:rsid w:val="00D27E17"/>
    <w:rsid w:val="00D43186"/>
    <w:rsid w:val="00EB6EED"/>
    <w:rsid w:val="00F049D5"/>
    <w:rsid w:val="00F83054"/>
    <w:rsid w:val="00F83065"/>
    <w:rsid w:val="00FA41FB"/>
    <w:rsid w:val="00FC0338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143C"/>
  <w15:chartTrackingRefBased/>
  <w15:docId w15:val="{C2E0FC19-DACF-4424-8AAC-22AFF778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D27E17"/>
    <w:pPr>
      <w:keepNext/>
      <w:keepLines/>
      <w:overflowPunct w:val="0"/>
      <w:autoSpaceDE w:val="0"/>
      <w:autoSpaceDN w:val="0"/>
      <w:adjustRightInd w:val="0"/>
      <w:spacing w:after="120" w:line="240" w:lineRule="auto"/>
      <w:jc w:val="both"/>
      <w:textAlignment w:val="baseline"/>
      <w:outlineLvl w:val="7"/>
    </w:pPr>
    <w:rPr>
      <w:rFonts w:ascii="Times New Roman" w:eastAsia="Times New Roman" w:hAnsi="Times New Roman" w:cs="Times New Roman"/>
      <w:b/>
      <w:szCs w:val="20"/>
      <w:lang w:val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E19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8Char">
    <w:name w:val="Naslov 8 Char"/>
    <w:basedOn w:val="Zadanifontodlomka"/>
    <w:link w:val="Naslov8"/>
    <w:uiPriority w:val="9"/>
    <w:rsid w:val="00D27E17"/>
    <w:rPr>
      <w:rFonts w:ascii="Times New Roman" w:eastAsia="Times New Roman" w:hAnsi="Times New Roman" w:cs="Times New Roman"/>
      <w:b/>
      <w:szCs w:val="20"/>
      <w:lang w:val="sl-SI"/>
    </w:rPr>
  </w:style>
  <w:style w:type="paragraph" w:customStyle="1" w:styleId="CellHeader">
    <w:name w:val="CellHeader"/>
    <w:basedOn w:val="Normal"/>
    <w:qFormat/>
    <w:rsid w:val="005E4BC1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Arial"/>
      <w:bCs/>
      <w:sz w:val="20"/>
      <w:lang w:val="sl-SI" w:eastAsia="hr-HR"/>
    </w:rPr>
  </w:style>
  <w:style w:type="table" w:customStyle="1" w:styleId="StilTablice">
    <w:name w:val="StilTablice"/>
    <w:basedOn w:val="Obinatablica"/>
    <w:uiPriority w:val="99"/>
    <w:rsid w:val="005E4BC1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styleId="Odlomakpopisa">
    <w:name w:val="List Paragraph"/>
    <w:basedOn w:val="Normal"/>
    <w:uiPriority w:val="34"/>
    <w:qFormat/>
    <w:rsid w:val="006A7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3291A-95D0-4F93-982E-78FF97F29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Feher</dc:creator>
  <cp:keywords/>
  <dc:description/>
  <cp:lastModifiedBy>Tihana</cp:lastModifiedBy>
  <cp:revision>3</cp:revision>
  <cp:lastPrinted>2024-11-06T14:00:00Z</cp:lastPrinted>
  <dcterms:created xsi:type="dcterms:W3CDTF">2024-11-06T13:21:00Z</dcterms:created>
  <dcterms:modified xsi:type="dcterms:W3CDTF">2024-11-06T14:01:00Z</dcterms:modified>
</cp:coreProperties>
</file>